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8"/>
        <w:gridCol w:w="2552"/>
      </w:tblGrid>
      <w:tr w:rsidR="00D96091" w:rsidRPr="00D96091" w:rsidTr="0047434B">
        <w:tc>
          <w:tcPr>
            <w:tcW w:w="7148" w:type="dxa"/>
          </w:tcPr>
          <w:p w:rsidR="00D96091" w:rsidRPr="00DF04C9" w:rsidRDefault="007E6E94" w:rsidP="00DF04C9">
            <w:pPr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>VABILO N</w:t>
            </w:r>
            <w:r w:rsidR="00C83000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 xml:space="preserve">A </w:t>
            </w:r>
            <w:r w:rsidR="00DF04C9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>PODALJŠANJE ČLANSTVA</w:t>
            </w:r>
            <w:r w:rsidR="00905B21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 xml:space="preserve"> </w:t>
            </w:r>
            <w:r w:rsidR="00F61CA3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>V RD BARJE ZA</w:t>
            </w:r>
            <w:r w:rsidR="00905B21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 xml:space="preserve"> RIBOLOVNO</w:t>
            </w:r>
            <w:r w:rsidR="00F61CA3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 xml:space="preserve"> </w:t>
            </w:r>
            <w:r w:rsidR="00905B21" w:rsidRPr="00DF04C9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>LETO 202</w:t>
            </w:r>
            <w:r w:rsidR="006B1CD0">
              <w:rPr>
                <w:rFonts w:ascii="Arial" w:hAnsi="Arial" w:cs="Arial"/>
                <w:b/>
                <w:color w:val="1D1B11" w:themeColor="background2" w:themeShade="1A"/>
                <w:sz w:val="40"/>
                <w:szCs w:val="40"/>
              </w:rPr>
              <w:t>2</w:t>
            </w:r>
          </w:p>
        </w:tc>
        <w:tc>
          <w:tcPr>
            <w:tcW w:w="2552" w:type="dxa"/>
          </w:tcPr>
          <w:p w:rsidR="00D96091" w:rsidRPr="00D96091" w:rsidRDefault="00817B22" w:rsidP="005868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0B47F46" wp14:editId="67836B22">
                  <wp:extent cx="1028700" cy="976863"/>
                  <wp:effectExtent l="0" t="0" r="0" b="0"/>
                  <wp:docPr id="4" name="Slika 3" descr="zadokumente-studija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okumente-studija2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73" cy="98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8C7" w:rsidRPr="00260292" w:rsidRDefault="002C58C7" w:rsidP="002C58C7">
      <w:pPr>
        <w:rPr>
          <w:sz w:val="22"/>
          <w:szCs w:val="22"/>
        </w:rPr>
      </w:pPr>
      <w:r w:rsidRPr="00260292">
        <w:rPr>
          <w:sz w:val="22"/>
          <w:szCs w:val="22"/>
        </w:rPr>
        <w:t>Spoštovani!</w:t>
      </w:r>
    </w:p>
    <w:p w:rsidR="002C58C7" w:rsidRPr="00260292" w:rsidRDefault="002C58C7" w:rsidP="002C58C7">
      <w:pPr>
        <w:rPr>
          <w:sz w:val="22"/>
          <w:szCs w:val="22"/>
        </w:rPr>
      </w:pPr>
    </w:p>
    <w:p w:rsidR="004253FD" w:rsidRDefault="00B509A6" w:rsidP="004253FD">
      <w:pPr>
        <w:jc w:val="both"/>
        <w:rPr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15240</wp:posOffset>
                </wp:positionV>
                <wp:extent cx="2431415" cy="2992755"/>
                <wp:effectExtent l="5715" t="5080" r="107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99" w:rsidRPr="00D61C99" w:rsidRDefault="00D61C99" w:rsidP="00D61C9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1C99">
                              <w:rPr>
                                <w:sz w:val="22"/>
                                <w:szCs w:val="22"/>
                              </w:rPr>
                              <w:t>Ker ne poznamo epidemioloških razmer v decemb</w:t>
                            </w:r>
                            <w:r w:rsidR="006B1CD0">
                              <w:rPr>
                                <w:sz w:val="22"/>
                                <w:szCs w:val="22"/>
                              </w:rPr>
                              <w:t>ru 2021 in januarju 2022</w:t>
                            </w:r>
                            <w:r w:rsidR="00F4365F">
                              <w:rPr>
                                <w:sz w:val="22"/>
                                <w:szCs w:val="22"/>
                              </w:rPr>
                              <w:t xml:space="preserve">, ko 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>poteka</w:t>
                            </w:r>
                            <w:r w:rsidR="00F4365F">
                              <w:rPr>
                                <w:sz w:val="22"/>
                                <w:szCs w:val="22"/>
                              </w:rPr>
                              <w:t>jo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 redni vpisi, predvidevamo stanje, kot je v času pošiljanja tega vabila. </w:t>
                            </w:r>
                            <w:r w:rsidR="006E54C0">
                              <w:rPr>
                                <w:sz w:val="22"/>
                                <w:szCs w:val="22"/>
                              </w:rPr>
                              <w:t>Ko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 boste obiskali ribiški dom</w:t>
                            </w:r>
                            <w:r w:rsidR="006E54C0">
                              <w:rPr>
                                <w:sz w:val="22"/>
                                <w:szCs w:val="22"/>
                              </w:rPr>
                              <w:t xml:space="preserve"> za prevzem letne dovolilnice, vanj </w:t>
                            </w:r>
                            <w:r w:rsidR="00633C59">
                              <w:rPr>
                                <w:sz w:val="22"/>
                                <w:szCs w:val="22"/>
                              </w:rPr>
                              <w:t xml:space="preserve">obvezno </w:t>
                            </w:r>
                            <w:r w:rsidR="006E54C0">
                              <w:rPr>
                                <w:sz w:val="22"/>
                                <w:szCs w:val="22"/>
                              </w:rPr>
                              <w:t>vstopite POSAMIČNO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>. Vse člane prosimo za upoštevanje veljavnih aktualnih odlokov in drugih predpisov RS.</w:t>
                            </w:r>
                          </w:p>
                          <w:p w:rsidR="00D61C99" w:rsidRPr="00D61C99" w:rsidRDefault="00D61C99" w:rsidP="00D61C9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1C99" w:rsidRPr="007D6F1B" w:rsidRDefault="00D61C99" w:rsidP="00D61C99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6F1B">
                              <w:rPr>
                                <w:b/>
                                <w:sz w:val="22"/>
                                <w:szCs w:val="22"/>
                              </w:rPr>
                              <w:t>POMEMBNI STIKI</w:t>
                            </w:r>
                          </w:p>
                          <w:p w:rsidR="00D61C99" w:rsidRPr="00D61C99" w:rsidRDefault="00D61C99" w:rsidP="00D61C9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Za postopek vpisa: tajnica </w:t>
                            </w:r>
                            <w:r w:rsidRPr="00D61C99">
                              <w:rPr>
                                <w:b/>
                                <w:sz w:val="22"/>
                                <w:szCs w:val="22"/>
                              </w:rPr>
                              <w:t>Marjeta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 (031 541 447)</w:t>
                            </w:r>
                          </w:p>
                          <w:p w:rsidR="00D61C99" w:rsidRPr="00D61C99" w:rsidRDefault="00D61C99" w:rsidP="00D61C9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Za plačila: blagajnik </w:t>
                            </w:r>
                            <w:r w:rsidRPr="00D61C99">
                              <w:rPr>
                                <w:b/>
                                <w:sz w:val="22"/>
                                <w:szCs w:val="22"/>
                              </w:rPr>
                              <w:t>Damijan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 (070 642 844)</w:t>
                            </w:r>
                          </w:p>
                          <w:p w:rsidR="00217042" w:rsidRPr="002D50E9" w:rsidRDefault="00D61C99" w:rsidP="002D50E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Za elektronsko letno karto: podpredsednik </w:t>
                            </w:r>
                            <w:r w:rsidRPr="00D61C99">
                              <w:rPr>
                                <w:b/>
                                <w:sz w:val="22"/>
                                <w:szCs w:val="22"/>
                              </w:rPr>
                              <w:t>Jure</w:t>
                            </w:r>
                            <w:r w:rsidRPr="00D61C99">
                              <w:rPr>
                                <w:sz w:val="22"/>
                                <w:szCs w:val="22"/>
                              </w:rPr>
                              <w:t xml:space="preserve"> (031 764 486)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6pt;margin-top:1.2pt;width:191.45pt;height:235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">
                <v:textbox style="mso-fit-shape-to-text:t">
                  <w:txbxContent>
                    <w:p w:rsidR="00D61C99" w:rsidRPr="00D61C99" w:rsidRDefault="00D61C99" w:rsidP="00D61C9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61C99">
                        <w:rPr>
                          <w:sz w:val="22"/>
                          <w:szCs w:val="22"/>
                        </w:rPr>
                        <w:t>Ker ne poznamo epidemioloških razmer v decemb</w:t>
                      </w:r>
                      <w:r w:rsidR="006B1CD0">
                        <w:rPr>
                          <w:sz w:val="22"/>
                          <w:szCs w:val="22"/>
                        </w:rPr>
                        <w:t>ru 2021 in januarju 2022</w:t>
                      </w:r>
                      <w:r w:rsidR="00F4365F">
                        <w:rPr>
                          <w:sz w:val="22"/>
                          <w:szCs w:val="22"/>
                        </w:rPr>
                        <w:t xml:space="preserve">, ko </w:t>
                      </w:r>
                      <w:r w:rsidRPr="00D61C99">
                        <w:rPr>
                          <w:sz w:val="22"/>
                          <w:szCs w:val="22"/>
                        </w:rPr>
                        <w:t>poteka</w:t>
                      </w:r>
                      <w:r w:rsidR="00F4365F">
                        <w:rPr>
                          <w:sz w:val="22"/>
                          <w:szCs w:val="22"/>
                        </w:rPr>
                        <w:t>jo</w:t>
                      </w:r>
                      <w:r w:rsidRPr="00D61C99">
                        <w:rPr>
                          <w:sz w:val="22"/>
                          <w:szCs w:val="22"/>
                        </w:rPr>
                        <w:t xml:space="preserve"> redni vpisi, predvidevamo stanje, kot je v času pošiljanja tega vabila. </w:t>
                      </w:r>
                      <w:r w:rsidR="006E54C0">
                        <w:rPr>
                          <w:sz w:val="22"/>
                          <w:szCs w:val="22"/>
                        </w:rPr>
                        <w:t>Ko</w:t>
                      </w:r>
                      <w:r w:rsidRPr="00D61C99">
                        <w:rPr>
                          <w:sz w:val="22"/>
                          <w:szCs w:val="22"/>
                        </w:rPr>
                        <w:t xml:space="preserve"> boste obiskali ribiški dom</w:t>
                      </w:r>
                      <w:r w:rsidR="006E54C0">
                        <w:rPr>
                          <w:sz w:val="22"/>
                          <w:szCs w:val="22"/>
                        </w:rPr>
                        <w:t xml:space="preserve"> za prevzem letne dovolilnice, vanj </w:t>
                      </w:r>
                      <w:r w:rsidR="00633C59">
                        <w:rPr>
                          <w:sz w:val="22"/>
                          <w:szCs w:val="22"/>
                        </w:rPr>
                        <w:t xml:space="preserve">obvezno </w:t>
                      </w:r>
                      <w:r w:rsidR="006E54C0">
                        <w:rPr>
                          <w:sz w:val="22"/>
                          <w:szCs w:val="22"/>
                        </w:rPr>
                        <w:t>vstopite POSAMIČNO</w:t>
                      </w:r>
                      <w:r w:rsidRPr="00D61C99">
                        <w:rPr>
                          <w:sz w:val="22"/>
                          <w:szCs w:val="22"/>
                        </w:rPr>
                        <w:t>. Vse člane prosimo za upoštevanje veljavnih aktualnih odlokov in drugih predpisov RS.</w:t>
                      </w:r>
                    </w:p>
                    <w:p w:rsidR="00D61C99" w:rsidRPr="00D61C99" w:rsidRDefault="00D61C99" w:rsidP="00D61C9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61C99" w:rsidRPr="007D6F1B" w:rsidRDefault="00D61C99" w:rsidP="00D61C99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7D6F1B">
                        <w:rPr>
                          <w:b/>
                          <w:sz w:val="22"/>
                          <w:szCs w:val="22"/>
                        </w:rPr>
                        <w:t>POMEMBNI STIKI</w:t>
                      </w:r>
                    </w:p>
                    <w:p w:rsidR="00D61C99" w:rsidRPr="00D61C99" w:rsidRDefault="00D61C99" w:rsidP="00D61C9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61C99">
                        <w:rPr>
                          <w:sz w:val="22"/>
                          <w:szCs w:val="22"/>
                        </w:rPr>
                        <w:t xml:space="preserve">Za postopek vpisa: tajnica </w:t>
                      </w:r>
                      <w:r w:rsidRPr="00D61C99">
                        <w:rPr>
                          <w:b/>
                          <w:sz w:val="22"/>
                          <w:szCs w:val="22"/>
                        </w:rPr>
                        <w:t>Marjeta</w:t>
                      </w:r>
                      <w:r w:rsidRPr="00D61C99">
                        <w:rPr>
                          <w:sz w:val="22"/>
                          <w:szCs w:val="22"/>
                        </w:rPr>
                        <w:t xml:space="preserve"> (031 541 447)</w:t>
                      </w:r>
                    </w:p>
                    <w:p w:rsidR="00D61C99" w:rsidRPr="00D61C99" w:rsidRDefault="00D61C99" w:rsidP="00D61C9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61C99">
                        <w:rPr>
                          <w:sz w:val="22"/>
                          <w:szCs w:val="22"/>
                        </w:rPr>
                        <w:t xml:space="preserve">Za plačila: blagajnik </w:t>
                      </w:r>
                      <w:r w:rsidRPr="00D61C99">
                        <w:rPr>
                          <w:b/>
                          <w:sz w:val="22"/>
                          <w:szCs w:val="22"/>
                        </w:rPr>
                        <w:t>Damijan</w:t>
                      </w:r>
                      <w:r w:rsidRPr="00D61C99">
                        <w:rPr>
                          <w:sz w:val="22"/>
                          <w:szCs w:val="22"/>
                        </w:rPr>
                        <w:t xml:space="preserve"> (070 642 844)</w:t>
                      </w:r>
                    </w:p>
                    <w:p w:rsidR="00217042" w:rsidRPr="002D50E9" w:rsidRDefault="00D61C99" w:rsidP="002D50E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61C99">
                        <w:rPr>
                          <w:sz w:val="22"/>
                          <w:szCs w:val="22"/>
                        </w:rPr>
                        <w:t xml:space="preserve">Za elektronsko letno karto: podpredsednik </w:t>
                      </w:r>
                      <w:r w:rsidRPr="00D61C99">
                        <w:rPr>
                          <w:b/>
                          <w:sz w:val="22"/>
                          <w:szCs w:val="22"/>
                        </w:rPr>
                        <w:t>Jure</w:t>
                      </w:r>
                      <w:r w:rsidRPr="00D61C99">
                        <w:rPr>
                          <w:sz w:val="22"/>
                          <w:szCs w:val="22"/>
                        </w:rPr>
                        <w:t xml:space="preserve"> (031 764 486)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3FD" w:rsidRPr="004253FD">
        <w:rPr>
          <w:sz w:val="22"/>
          <w:szCs w:val="22"/>
        </w:rPr>
        <w:t>Vabimo vas, da ostanet</w:t>
      </w:r>
      <w:r w:rsidR="006B1CD0">
        <w:rPr>
          <w:sz w:val="22"/>
          <w:szCs w:val="22"/>
        </w:rPr>
        <w:t>e član RD Barje tudi v letu 2022</w:t>
      </w:r>
      <w:r w:rsidR="004253FD" w:rsidRPr="004253FD">
        <w:rPr>
          <w:sz w:val="22"/>
          <w:szCs w:val="22"/>
        </w:rPr>
        <w:t xml:space="preserve">. Pred nami je obdobje, ko </w:t>
      </w:r>
      <w:r w:rsidR="00E4797F">
        <w:rPr>
          <w:sz w:val="22"/>
          <w:szCs w:val="22"/>
        </w:rPr>
        <w:t>podaljšujemo članstvo. Tokrat</w:t>
      </w:r>
      <w:r w:rsidR="004253FD" w:rsidRPr="004253FD">
        <w:rPr>
          <w:sz w:val="22"/>
          <w:szCs w:val="22"/>
        </w:rPr>
        <w:t xml:space="preserve"> bo zaradi epidemije koronavirusa potekalo na daljavo. </w:t>
      </w:r>
      <w:r w:rsidR="00F745DA">
        <w:rPr>
          <w:sz w:val="22"/>
          <w:szCs w:val="22"/>
        </w:rPr>
        <w:t>S tem vam ž</w:t>
      </w:r>
      <w:r w:rsidR="004253FD" w:rsidRPr="004253FD">
        <w:rPr>
          <w:sz w:val="22"/>
          <w:szCs w:val="22"/>
        </w:rPr>
        <w:t xml:space="preserve">elimo omogočiti </w:t>
      </w:r>
      <w:r w:rsidR="004253FD" w:rsidRPr="002E1E54">
        <w:rPr>
          <w:b/>
          <w:sz w:val="22"/>
          <w:szCs w:val="22"/>
        </w:rPr>
        <w:t>varen</w:t>
      </w:r>
      <w:r w:rsidR="004253FD" w:rsidRPr="004253FD">
        <w:rPr>
          <w:sz w:val="22"/>
          <w:szCs w:val="22"/>
        </w:rPr>
        <w:t xml:space="preserve"> in </w:t>
      </w:r>
      <w:r w:rsidR="004253FD" w:rsidRPr="002E1E54">
        <w:rPr>
          <w:b/>
          <w:sz w:val="22"/>
          <w:szCs w:val="22"/>
        </w:rPr>
        <w:t>udoben</w:t>
      </w:r>
      <w:r w:rsidR="004253FD" w:rsidRPr="004253FD">
        <w:rPr>
          <w:sz w:val="22"/>
          <w:szCs w:val="22"/>
        </w:rPr>
        <w:t xml:space="preserve"> postopek podaljšanja.</w:t>
      </w:r>
      <w:r w:rsidR="00B132F2">
        <w:rPr>
          <w:sz w:val="22"/>
          <w:szCs w:val="22"/>
        </w:rPr>
        <w:t xml:space="preserve"> O</w:t>
      </w:r>
      <w:r w:rsidR="004253FD" w:rsidRPr="004253FD">
        <w:rPr>
          <w:sz w:val="22"/>
          <w:szCs w:val="22"/>
        </w:rPr>
        <w:t xml:space="preserve">pisujemo </w:t>
      </w:r>
      <w:r w:rsidR="00B132F2">
        <w:rPr>
          <w:sz w:val="22"/>
          <w:szCs w:val="22"/>
        </w:rPr>
        <w:t xml:space="preserve">ga </w:t>
      </w:r>
      <w:r w:rsidR="004253FD" w:rsidRPr="004253FD">
        <w:rPr>
          <w:sz w:val="22"/>
          <w:szCs w:val="22"/>
        </w:rPr>
        <w:t xml:space="preserve">v nadaljevanju dopisa. Prosimo vas, da ga </w:t>
      </w:r>
      <w:r w:rsidR="004253FD" w:rsidRPr="00230844">
        <w:rPr>
          <w:i/>
          <w:sz w:val="22"/>
          <w:szCs w:val="22"/>
        </w:rPr>
        <w:t>natančno</w:t>
      </w:r>
      <w:r w:rsidR="004253FD" w:rsidRPr="004253FD">
        <w:rPr>
          <w:sz w:val="22"/>
          <w:szCs w:val="22"/>
        </w:rPr>
        <w:t xml:space="preserve"> preberete, saj bo le tako potekal tekoče, vi pa boste pravočasno dobi</w:t>
      </w:r>
      <w:r w:rsidR="005461C2">
        <w:rPr>
          <w:sz w:val="22"/>
          <w:szCs w:val="22"/>
        </w:rPr>
        <w:t>li letno ribolovno dovolilnico.</w:t>
      </w:r>
      <w:r w:rsidR="002E03EB">
        <w:rPr>
          <w:sz w:val="22"/>
          <w:szCs w:val="22"/>
        </w:rPr>
        <w:t xml:space="preserve"> </w:t>
      </w:r>
      <w:r w:rsidR="002E03EB" w:rsidRPr="002E03EB">
        <w:rPr>
          <w:sz w:val="22"/>
          <w:szCs w:val="22"/>
        </w:rPr>
        <w:t>Če imate vprašanja glede podaljšanja, nemudoma kontaktirajte ustrezno osebo, navedeno v okvirčku na desni strani.</w:t>
      </w:r>
    </w:p>
    <w:p w:rsidR="004253FD" w:rsidRDefault="004253FD" w:rsidP="004253FD">
      <w:pPr>
        <w:rPr>
          <w:sz w:val="22"/>
          <w:szCs w:val="22"/>
        </w:rPr>
      </w:pPr>
    </w:p>
    <w:p w:rsidR="005019C3" w:rsidRPr="005019C3" w:rsidRDefault="0002401D" w:rsidP="005019C3">
      <w:pPr>
        <w:rPr>
          <w:sz w:val="22"/>
          <w:szCs w:val="22"/>
        </w:rPr>
      </w:pPr>
      <w:r>
        <w:rPr>
          <w:sz w:val="22"/>
          <w:szCs w:val="22"/>
        </w:rPr>
        <w:t>Za ribolovno leto</w:t>
      </w:r>
      <w:r w:rsidR="005019C3" w:rsidRPr="005019C3">
        <w:rPr>
          <w:sz w:val="22"/>
          <w:szCs w:val="22"/>
        </w:rPr>
        <w:t xml:space="preserve"> 202</w:t>
      </w:r>
      <w:r w:rsidR="006B1CD0">
        <w:rPr>
          <w:sz w:val="22"/>
          <w:szCs w:val="22"/>
        </w:rPr>
        <w:t>2</w:t>
      </w:r>
      <w:r w:rsidR="005019C3" w:rsidRPr="005019C3">
        <w:rPr>
          <w:sz w:val="22"/>
          <w:szCs w:val="22"/>
        </w:rPr>
        <w:t xml:space="preserve"> smo pripravili nekaj novosti:</w:t>
      </w:r>
    </w:p>
    <w:p w:rsidR="005019C3" w:rsidRPr="005019C3" w:rsidRDefault="005019C3" w:rsidP="005019C3">
      <w:pPr>
        <w:jc w:val="both"/>
        <w:rPr>
          <w:sz w:val="22"/>
          <w:szCs w:val="22"/>
        </w:rPr>
      </w:pPr>
    </w:p>
    <w:p w:rsidR="005019C3" w:rsidRPr="00AA09EC" w:rsidRDefault="00287603" w:rsidP="00FC5FF5">
      <w:pPr>
        <w:pStyle w:val="Odstavekseznama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87603">
        <w:rPr>
          <w:sz w:val="22"/>
          <w:szCs w:val="22"/>
        </w:rPr>
        <w:t xml:space="preserve">Zaradi aktualnih nalezljivih bolezni in zmanjševanja števila medosebnih stikov v RD pospešeno vpeljujemo celostno digitalizacijo poslovanja. V skrbi </w:t>
      </w:r>
      <w:r w:rsidR="00397750">
        <w:rPr>
          <w:sz w:val="22"/>
          <w:szCs w:val="22"/>
        </w:rPr>
        <w:t xml:space="preserve">za </w:t>
      </w:r>
      <w:r w:rsidRPr="00287603">
        <w:rPr>
          <w:sz w:val="22"/>
          <w:szCs w:val="22"/>
        </w:rPr>
        <w:t>zdr</w:t>
      </w:r>
      <w:r w:rsidR="00397750">
        <w:rPr>
          <w:sz w:val="22"/>
          <w:szCs w:val="22"/>
        </w:rPr>
        <w:t>avje</w:t>
      </w:r>
      <w:r w:rsidR="00916D1E">
        <w:rPr>
          <w:sz w:val="22"/>
          <w:szCs w:val="22"/>
        </w:rPr>
        <w:t xml:space="preserve"> </w:t>
      </w:r>
      <w:r w:rsidR="00397750">
        <w:rPr>
          <w:sz w:val="22"/>
          <w:szCs w:val="22"/>
        </w:rPr>
        <w:t>in</w:t>
      </w:r>
      <w:r w:rsidR="00916D1E">
        <w:rPr>
          <w:sz w:val="22"/>
          <w:szCs w:val="22"/>
        </w:rPr>
        <w:t xml:space="preserve"> modernejš</w:t>
      </w:r>
      <w:r w:rsidR="00397750">
        <w:rPr>
          <w:sz w:val="22"/>
          <w:szCs w:val="22"/>
        </w:rPr>
        <w:t>e</w:t>
      </w:r>
      <w:r w:rsidR="00916D1E">
        <w:rPr>
          <w:sz w:val="22"/>
          <w:szCs w:val="22"/>
        </w:rPr>
        <w:t xml:space="preserve"> pristop</w:t>
      </w:r>
      <w:r w:rsidR="00397750">
        <w:rPr>
          <w:sz w:val="22"/>
          <w:szCs w:val="22"/>
        </w:rPr>
        <w:t>e</w:t>
      </w:r>
      <w:r w:rsidR="00916D1E">
        <w:rPr>
          <w:sz w:val="22"/>
          <w:szCs w:val="22"/>
        </w:rPr>
        <w:t xml:space="preserve"> v ribištvu</w:t>
      </w:r>
      <w:r w:rsidRPr="00287603">
        <w:rPr>
          <w:sz w:val="22"/>
          <w:szCs w:val="22"/>
        </w:rPr>
        <w:t xml:space="preserve"> vam ponujamo </w:t>
      </w:r>
      <w:r w:rsidRPr="00916D1E">
        <w:rPr>
          <w:b/>
          <w:sz w:val="22"/>
          <w:szCs w:val="22"/>
        </w:rPr>
        <w:t>letno dovolilnico v elektronski obliki</w:t>
      </w:r>
      <w:r w:rsidRPr="00287603">
        <w:rPr>
          <w:sz w:val="22"/>
          <w:szCs w:val="22"/>
        </w:rPr>
        <w:t xml:space="preserve"> </w:t>
      </w:r>
      <w:r w:rsidR="005019C3" w:rsidRPr="00AA09EC">
        <w:rPr>
          <w:sz w:val="22"/>
          <w:szCs w:val="22"/>
        </w:rPr>
        <w:t xml:space="preserve">(prednosti </w:t>
      </w:r>
      <w:r w:rsidR="007976ED">
        <w:rPr>
          <w:sz w:val="22"/>
          <w:szCs w:val="22"/>
        </w:rPr>
        <w:t>navajamo</w:t>
      </w:r>
      <w:r w:rsidR="005019C3" w:rsidRPr="00AA09EC">
        <w:rPr>
          <w:sz w:val="22"/>
          <w:szCs w:val="22"/>
        </w:rPr>
        <w:t xml:space="preserve"> </w:t>
      </w:r>
      <w:r w:rsidR="007976ED">
        <w:rPr>
          <w:sz w:val="22"/>
          <w:szCs w:val="22"/>
        </w:rPr>
        <w:t>na koncu</w:t>
      </w:r>
      <w:r w:rsidR="005019C3" w:rsidRPr="00AA09EC">
        <w:rPr>
          <w:sz w:val="22"/>
          <w:szCs w:val="22"/>
        </w:rPr>
        <w:t xml:space="preserve"> tega vabila), s pomočjo katere lahko še aktivneje pripomoremo pri omejevanju širjenja koronavirusa. </w:t>
      </w:r>
      <w:r w:rsidR="00F663BA">
        <w:rPr>
          <w:sz w:val="22"/>
          <w:szCs w:val="22"/>
        </w:rPr>
        <w:t>V</w:t>
      </w:r>
      <w:r w:rsidR="005019C3" w:rsidRPr="00AA09EC">
        <w:rPr>
          <w:sz w:val="22"/>
          <w:szCs w:val="22"/>
        </w:rPr>
        <w:t xml:space="preserve">sem, ki se boste odločili </w:t>
      </w:r>
      <w:r w:rsidR="00F21CC0">
        <w:rPr>
          <w:sz w:val="22"/>
          <w:szCs w:val="22"/>
        </w:rPr>
        <w:t>za uporabo elektronske letne ribolovne dovolilnice</w:t>
      </w:r>
      <w:r w:rsidR="005019C3" w:rsidRPr="00AA09EC">
        <w:rPr>
          <w:sz w:val="22"/>
          <w:szCs w:val="22"/>
        </w:rPr>
        <w:t xml:space="preserve">, </w:t>
      </w:r>
      <w:r w:rsidR="00F21CC0">
        <w:rPr>
          <w:sz w:val="22"/>
          <w:szCs w:val="22"/>
        </w:rPr>
        <w:t>bomo kot nagrado za prispevek k d</w:t>
      </w:r>
      <w:r w:rsidR="000108E8">
        <w:rPr>
          <w:sz w:val="22"/>
          <w:szCs w:val="22"/>
        </w:rPr>
        <w:t>i</w:t>
      </w:r>
      <w:r w:rsidR="00F21CC0">
        <w:rPr>
          <w:sz w:val="22"/>
          <w:szCs w:val="22"/>
        </w:rPr>
        <w:t>gita</w:t>
      </w:r>
      <w:r w:rsidR="000108E8">
        <w:rPr>
          <w:sz w:val="22"/>
          <w:szCs w:val="22"/>
        </w:rPr>
        <w:t>l</w:t>
      </w:r>
      <w:r w:rsidR="00F21CC0">
        <w:rPr>
          <w:sz w:val="22"/>
          <w:szCs w:val="22"/>
        </w:rPr>
        <w:t xml:space="preserve">nemu razvoju RD </w:t>
      </w:r>
      <w:r w:rsidR="005019C3" w:rsidRPr="00AA09EC">
        <w:rPr>
          <w:sz w:val="22"/>
          <w:szCs w:val="22"/>
        </w:rPr>
        <w:t xml:space="preserve">podarili 5 dodatnih ribolovnih dni v revirju po vaši izbiri. Ob tem poudarjamo, da klasična letna dovolilnica v natisnjeni obliki še vedno ostaja, odločitev o uporabi </w:t>
      </w:r>
      <w:r w:rsidR="008F6B04">
        <w:rPr>
          <w:sz w:val="22"/>
          <w:szCs w:val="22"/>
        </w:rPr>
        <w:t>oblike</w:t>
      </w:r>
      <w:r w:rsidR="005019C3" w:rsidRPr="00AA09EC">
        <w:rPr>
          <w:sz w:val="22"/>
          <w:szCs w:val="22"/>
        </w:rPr>
        <w:t xml:space="preserve"> letne dovolilnice je v letu 2021 povsem na strani člana.</w:t>
      </w:r>
    </w:p>
    <w:p w:rsidR="004253FD" w:rsidRPr="00AA09EC" w:rsidRDefault="005019C3" w:rsidP="00AA09EC">
      <w:pPr>
        <w:pStyle w:val="Odstavekseznama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A09EC">
        <w:rPr>
          <w:sz w:val="22"/>
          <w:szCs w:val="22"/>
        </w:rPr>
        <w:t xml:space="preserve">Vpeljujemo </w:t>
      </w:r>
      <w:r w:rsidRPr="00480CB9">
        <w:rPr>
          <w:b/>
          <w:sz w:val="22"/>
          <w:szCs w:val="22"/>
        </w:rPr>
        <w:t>SMS obveščanje</w:t>
      </w:r>
      <w:r w:rsidR="00BD4C01">
        <w:rPr>
          <w:sz w:val="22"/>
          <w:szCs w:val="22"/>
        </w:rPr>
        <w:t>. Obvestila o delovnih akcijah in podobne vsebine</w:t>
      </w:r>
      <w:r w:rsidR="002A3FCE">
        <w:rPr>
          <w:sz w:val="22"/>
          <w:szCs w:val="22"/>
        </w:rPr>
        <w:t xml:space="preserve">, ki so </w:t>
      </w:r>
      <w:r w:rsidR="002A3FCE" w:rsidRPr="00C77D9B">
        <w:rPr>
          <w:i/>
          <w:sz w:val="22"/>
          <w:szCs w:val="22"/>
        </w:rPr>
        <w:t>izključno</w:t>
      </w:r>
      <w:r w:rsidR="002A3FCE">
        <w:rPr>
          <w:sz w:val="22"/>
          <w:szCs w:val="22"/>
        </w:rPr>
        <w:t xml:space="preserve"> članske narave,</w:t>
      </w:r>
      <w:r w:rsidRPr="00AA09EC">
        <w:rPr>
          <w:sz w:val="22"/>
          <w:szCs w:val="22"/>
        </w:rPr>
        <w:t xml:space="preserve"> boste prejeli tudi na vaš mobitel v obliki SMS sporočila s telefonske številke 070 806 024. Telefonska številka je namenjena </w:t>
      </w:r>
      <w:r w:rsidR="0009305C">
        <w:rPr>
          <w:sz w:val="22"/>
          <w:szCs w:val="22"/>
        </w:rPr>
        <w:t>le za SMS obveščanje;</w:t>
      </w:r>
      <w:r w:rsidRPr="00AA09EC">
        <w:rPr>
          <w:sz w:val="22"/>
          <w:szCs w:val="22"/>
        </w:rPr>
        <w:t xml:space="preserve"> nanjo nismo dosegljivi, zato vas prosimo, da je ne kličete</w:t>
      </w:r>
      <w:r w:rsidR="007154EC">
        <w:rPr>
          <w:sz w:val="22"/>
          <w:szCs w:val="22"/>
        </w:rPr>
        <w:t>, lahko pa</w:t>
      </w:r>
      <w:r w:rsidR="009C6ED6">
        <w:rPr>
          <w:sz w:val="22"/>
          <w:szCs w:val="22"/>
        </w:rPr>
        <w:t xml:space="preserve"> vračate sporočil</w:t>
      </w:r>
      <w:r w:rsidR="007154EC">
        <w:rPr>
          <w:sz w:val="22"/>
          <w:szCs w:val="22"/>
        </w:rPr>
        <w:t>a</w:t>
      </w:r>
      <w:r w:rsidRPr="00AA09EC">
        <w:rPr>
          <w:sz w:val="22"/>
          <w:szCs w:val="22"/>
        </w:rPr>
        <w:t>.</w:t>
      </w:r>
    </w:p>
    <w:p w:rsidR="00287603" w:rsidRDefault="00287603" w:rsidP="005019C3">
      <w:pPr>
        <w:rPr>
          <w:sz w:val="22"/>
          <w:szCs w:val="22"/>
        </w:rPr>
      </w:pPr>
    </w:p>
    <w:p w:rsidR="002E29D7" w:rsidRPr="002E29D7" w:rsidRDefault="002E29D7" w:rsidP="002E29D7">
      <w:pPr>
        <w:rPr>
          <w:b/>
          <w:sz w:val="22"/>
          <w:szCs w:val="22"/>
        </w:rPr>
      </w:pPr>
      <w:r w:rsidRPr="002E29D7">
        <w:rPr>
          <w:b/>
          <w:sz w:val="22"/>
          <w:szCs w:val="22"/>
        </w:rPr>
        <w:t>POSTOPEK PODALJŠANJA ČLANSTVA</w:t>
      </w:r>
    </w:p>
    <w:p w:rsidR="002E29D7" w:rsidRPr="002E29D7" w:rsidRDefault="002E29D7" w:rsidP="002E29D7">
      <w:pPr>
        <w:rPr>
          <w:sz w:val="22"/>
          <w:szCs w:val="22"/>
        </w:rPr>
      </w:pPr>
    </w:p>
    <w:p w:rsidR="002E29D7" w:rsidRPr="002E29D7" w:rsidRDefault="002E29D7" w:rsidP="002E29D7">
      <w:pPr>
        <w:rPr>
          <w:sz w:val="22"/>
          <w:szCs w:val="22"/>
        </w:rPr>
      </w:pPr>
      <w:r w:rsidRPr="002E29D7">
        <w:rPr>
          <w:sz w:val="22"/>
          <w:szCs w:val="22"/>
        </w:rPr>
        <w:t>V prilogah vam pošiljamo vpisni list, evidenčni list, izjavo, da se strinjate z obdelavo osebnih podatkov, in izjavo za namenitev dela dohodnine kot donacije (izpolnite, če želite, da se del vaše dohodnine odvede R</w:t>
      </w:r>
      <w:r w:rsidR="00BB176D">
        <w:rPr>
          <w:sz w:val="22"/>
          <w:szCs w:val="22"/>
        </w:rPr>
        <w:t>ibiški družini</w:t>
      </w:r>
      <w:r w:rsidRPr="002E29D7">
        <w:rPr>
          <w:sz w:val="22"/>
          <w:szCs w:val="22"/>
        </w:rPr>
        <w:t xml:space="preserve"> Barje</w:t>
      </w:r>
      <w:r w:rsidR="007A1AF7">
        <w:rPr>
          <w:sz w:val="22"/>
          <w:szCs w:val="22"/>
        </w:rPr>
        <w:t xml:space="preserve">; gre za znesek v višini </w:t>
      </w:r>
      <w:r w:rsidR="007470D4">
        <w:rPr>
          <w:sz w:val="22"/>
          <w:szCs w:val="22"/>
        </w:rPr>
        <w:t xml:space="preserve">do </w:t>
      </w:r>
      <w:r w:rsidR="007A1AF7">
        <w:rPr>
          <w:sz w:val="22"/>
          <w:szCs w:val="22"/>
        </w:rPr>
        <w:t>0,5 %</w:t>
      </w:r>
      <w:r w:rsidR="008D25D3">
        <w:rPr>
          <w:sz w:val="22"/>
          <w:szCs w:val="22"/>
        </w:rPr>
        <w:t xml:space="preserve"> vaše dohodnine</w:t>
      </w:r>
      <w:r w:rsidR="007A1AF7">
        <w:rPr>
          <w:sz w:val="22"/>
          <w:szCs w:val="22"/>
        </w:rPr>
        <w:t xml:space="preserve">, </w:t>
      </w:r>
      <w:r w:rsidR="00EE5DF8">
        <w:rPr>
          <w:sz w:val="22"/>
          <w:szCs w:val="22"/>
        </w:rPr>
        <w:t>ne g</w:t>
      </w:r>
      <w:r w:rsidR="008D1FD2">
        <w:rPr>
          <w:sz w:val="22"/>
          <w:szCs w:val="22"/>
        </w:rPr>
        <w:t>l</w:t>
      </w:r>
      <w:r w:rsidR="00EE5DF8">
        <w:rPr>
          <w:sz w:val="22"/>
          <w:szCs w:val="22"/>
        </w:rPr>
        <w:t xml:space="preserve">ede na to, ali dobite </w:t>
      </w:r>
      <w:r w:rsidR="00B74F9E">
        <w:rPr>
          <w:sz w:val="22"/>
          <w:szCs w:val="22"/>
        </w:rPr>
        <w:t>znesek vplačane dohodnine vrnjen</w:t>
      </w:r>
      <w:r w:rsidR="00EE5DF8">
        <w:rPr>
          <w:sz w:val="22"/>
          <w:szCs w:val="22"/>
        </w:rPr>
        <w:t xml:space="preserve"> ali ne, </w:t>
      </w:r>
      <w:r w:rsidR="002827C1">
        <w:rPr>
          <w:sz w:val="22"/>
          <w:szCs w:val="22"/>
        </w:rPr>
        <w:t xml:space="preserve">in </w:t>
      </w:r>
      <w:r w:rsidR="007A1AF7">
        <w:rPr>
          <w:sz w:val="22"/>
          <w:szCs w:val="22"/>
        </w:rPr>
        <w:t>ki ga lahko namenite društvu po vaši izbiri, sicer ga prejme država</w:t>
      </w:r>
      <w:r w:rsidR="00291260">
        <w:rPr>
          <w:sz w:val="22"/>
          <w:szCs w:val="22"/>
        </w:rPr>
        <w:t>. Zadevo</w:t>
      </w:r>
      <w:r w:rsidR="00D20D94">
        <w:rPr>
          <w:sz w:val="22"/>
          <w:szCs w:val="22"/>
        </w:rPr>
        <w:t xml:space="preserve">, ki velja </w:t>
      </w:r>
      <w:r w:rsidR="00E8469C">
        <w:rPr>
          <w:sz w:val="22"/>
          <w:szCs w:val="22"/>
        </w:rPr>
        <w:t>do preklica</w:t>
      </w:r>
      <w:r w:rsidR="00D20D94">
        <w:rPr>
          <w:sz w:val="22"/>
          <w:szCs w:val="22"/>
        </w:rPr>
        <w:t>, lahko</w:t>
      </w:r>
      <w:r w:rsidR="00E8469C">
        <w:rPr>
          <w:sz w:val="22"/>
          <w:szCs w:val="22"/>
        </w:rPr>
        <w:t xml:space="preserve"> </w:t>
      </w:r>
      <w:r w:rsidR="00291260">
        <w:rPr>
          <w:sz w:val="22"/>
          <w:szCs w:val="22"/>
        </w:rPr>
        <w:t xml:space="preserve">uredite tudi preko </w:t>
      </w:r>
      <w:r w:rsidR="002F3AFC">
        <w:rPr>
          <w:sz w:val="22"/>
          <w:szCs w:val="22"/>
        </w:rPr>
        <w:t xml:space="preserve">državnega </w:t>
      </w:r>
      <w:r w:rsidR="00291260">
        <w:rPr>
          <w:sz w:val="22"/>
          <w:szCs w:val="22"/>
        </w:rPr>
        <w:t>sistema eDavki.</w:t>
      </w:r>
      <w:r w:rsidRPr="002E29D7">
        <w:rPr>
          <w:sz w:val="22"/>
          <w:szCs w:val="22"/>
        </w:rPr>
        <w:t xml:space="preserve">). </w:t>
      </w:r>
      <w:r w:rsidR="00277D22" w:rsidRPr="00277D22">
        <w:rPr>
          <w:sz w:val="22"/>
          <w:szCs w:val="22"/>
        </w:rPr>
        <w:t xml:space="preserve">Prosim vas, da natančno izpolnite statistiko </w:t>
      </w:r>
      <w:r w:rsidR="006B1CD0">
        <w:rPr>
          <w:sz w:val="22"/>
          <w:szCs w:val="22"/>
        </w:rPr>
        <w:t>ulova za ribolovno leto 2021 (uporabniki klasičnih dovolilnic)</w:t>
      </w:r>
      <w:r w:rsidR="00277D22">
        <w:rPr>
          <w:sz w:val="22"/>
          <w:szCs w:val="22"/>
        </w:rPr>
        <w:t xml:space="preserve"> </w:t>
      </w:r>
      <w:r w:rsidR="00277D22" w:rsidRPr="00277D22">
        <w:rPr>
          <w:sz w:val="22"/>
          <w:szCs w:val="22"/>
        </w:rPr>
        <w:t>in opozorite na nove podatke (nova telefonska številka, naslov, …).</w:t>
      </w:r>
      <w:r w:rsidR="00277D22">
        <w:rPr>
          <w:sz w:val="22"/>
          <w:szCs w:val="22"/>
        </w:rPr>
        <w:t xml:space="preserve"> </w:t>
      </w:r>
      <w:r w:rsidRPr="002E29D7">
        <w:rPr>
          <w:sz w:val="22"/>
          <w:szCs w:val="22"/>
        </w:rPr>
        <w:t>Postopek podaljšanja</w:t>
      </w:r>
      <w:r w:rsidR="004626B5">
        <w:rPr>
          <w:sz w:val="22"/>
          <w:szCs w:val="22"/>
        </w:rPr>
        <w:t xml:space="preserve"> članstva poteka v treh korakih:</w:t>
      </w:r>
    </w:p>
    <w:p w:rsidR="002E29D7" w:rsidRPr="002E29D7" w:rsidRDefault="002E29D7" w:rsidP="002E29D7">
      <w:pPr>
        <w:rPr>
          <w:sz w:val="22"/>
          <w:szCs w:val="22"/>
        </w:rPr>
      </w:pPr>
    </w:p>
    <w:p w:rsidR="002E29D7" w:rsidRPr="002E29D7" w:rsidRDefault="002E29D7" w:rsidP="00246411">
      <w:pPr>
        <w:pStyle w:val="Odstavekseznama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46411">
        <w:rPr>
          <w:b/>
          <w:sz w:val="22"/>
          <w:szCs w:val="22"/>
        </w:rPr>
        <w:t>korak:</w:t>
      </w:r>
      <w:r w:rsidRPr="002E29D7">
        <w:rPr>
          <w:sz w:val="22"/>
          <w:szCs w:val="22"/>
        </w:rPr>
        <w:t xml:space="preserve"> V celoti izpolnite </w:t>
      </w:r>
      <w:r w:rsidR="00DD5811">
        <w:rPr>
          <w:sz w:val="22"/>
          <w:szCs w:val="22"/>
        </w:rPr>
        <w:t>vpisni list, evidenčni list,</w:t>
      </w:r>
      <w:r w:rsidR="00623B65">
        <w:rPr>
          <w:sz w:val="22"/>
          <w:szCs w:val="22"/>
        </w:rPr>
        <w:t xml:space="preserve"> izjavo, da se strinjate z obdelavo osebnih podatkov</w:t>
      </w:r>
      <w:r w:rsidR="00DD5811">
        <w:rPr>
          <w:sz w:val="22"/>
          <w:szCs w:val="22"/>
        </w:rPr>
        <w:t xml:space="preserve">, in </w:t>
      </w:r>
      <w:r w:rsidR="00DD5811" w:rsidRPr="002E29D7">
        <w:rPr>
          <w:sz w:val="22"/>
          <w:szCs w:val="22"/>
        </w:rPr>
        <w:t>in izjavo za namenitev dela dohodnine kot donacije</w:t>
      </w:r>
      <w:r w:rsidRPr="002E29D7">
        <w:rPr>
          <w:sz w:val="22"/>
          <w:szCs w:val="22"/>
        </w:rPr>
        <w:t>.</w:t>
      </w:r>
    </w:p>
    <w:p w:rsidR="002E29D7" w:rsidRPr="001B605A" w:rsidRDefault="002E29D7" w:rsidP="00425B5F">
      <w:pPr>
        <w:pStyle w:val="Odstavekseznama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46411">
        <w:rPr>
          <w:b/>
          <w:sz w:val="22"/>
          <w:szCs w:val="22"/>
        </w:rPr>
        <w:t>korak:</w:t>
      </w:r>
      <w:r w:rsidRPr="002E29D7">
        <w:rPr>
          <w:sz w:val="22"/>
          <w:szCs w:val="22"/>
        </w:rPr>
        <w:t xml:space="preserve"> Izpolnjene dokumente vrnite skupaj z letno ribolovno dovolilnico za 202</w:t>
      </w:r>
      <w:r w:rsidR="006B1CD0">
        <w:rPr>
          <w:sz w:val="22"/>
          <w:szCs w:val="22"/>
        </w:rPr>
        <w:t>1</w:t>
      </w:r>
      <w:r w:rsidRPr="002E29D7">
        <w:rPr>
          <w:sz w:val="22"/>
          <w:szCs w:val="22"/>
        </w:rPr>
        <w:t xml:space="preserve"> in izpolnjeno rekap</w:t>
      </w:r>
      <w:r w:rsidR="00710965">
        <w:rPr>
          <w:sz w:val="22"/>
          <w:szCs w:val="22"/>
        </w:rPr>
        <w:t xml:space="preserve">itulacijo po pošti na naslov </w:t>
      </w:r>
      <w:r w:rsidR="00524646">
        <w:rPr>
          <w:sz w:val="22"/>
          <w:szCs w:val="22"/>
        </w:rPr>
        <w:t>Ribiška družina Barje</w:t>
      </w:r>
      <w:r w:rsidR="00710965">
        <w:rPr>
          <w:sz w:val="22"/>
          <w:szCs w:val="22"/>
        </w:rPr>
        <w:t>, Hladnikova 11, 1000 Ljubljana</w:t>
      </w:r>
      <w:r w:rsidR="00524646">
        <w:rPr>
          <w:sz w:val="22"/>
          <w:szCs w:val="22"/>
        </w:rPr>
        <w:t xml:space="preserve"> </w:t>
      </w:r>
      <w:r w:rsidRPr="002E29D7">
        <w:rPr>
          <w:sz w:val="22"/>
          <w:szCs w:val="22"/>
        </w:rPr>
        <w:t>ali jih pustite v nabiralniku na ograji ribiškega doma.</w:t>
      </w:r>
      <w:r w:rsidR="009B2C04">
        <w:rPr>
          <w:sz w:val="22"/>
          <w:szCs w:val="22"/>
        </w:rPr>
        <w:t xml:space="preserve"> </w:t>
      </w:r>
      <w:r w:rsidR="00231FEC">
        <w:rPr>
          <w:sz w:val="22"/>
          <w:szCs w:val="22"/>
        </w:rPr>
        <w:t>Če želite, lahko čitljivo fotografiran</w:t>
      </w:r>
      <w:r w:rsidR="00E66790">
        <w:rPr>
          <w:sz w:val="22"/>
          <w:szCs w:val="22"/>
        </w:rPr>
        <w:t>e</w:t>
      </w:r>
      <w:r w:rsidR="00231FEC">
        <w:rPr>
          <w:sz w:val="22"/>
          <w:szCs w:val="22"/>
        </w:rPr>
        <w:t xml:space="preserve"> ali skeniran</w:t>
      </w:r>
      <w:r w:rsidR="00E66790">
        <w:rPr>
          <w:sz w:val="22"/>
          <w:szCs w:val="22"/>
        </w:rPr>
        <w:t>e</w:t>
      </w:r>
      <w:r w:rsidR="00231FEC">
        <w:rPr>
          <w:sz w:val="22"/>
          <w:szCs w:val="22"/>
        </w:rPr>
        <w:t xml:space="preserve"> </w:t>
      </w:r>
      <w:r w:rsidR="006A329E">
        <w:rPr>
          <w:sz w:val="22"/>
          <w:szCs w:val="22"/>
        </w:rPr>
        <w:t>dokumente (</w:t>
      </w:r>
      <w:r w:rsidR="00231FEC">
        <w:rPr>
          <w:sz w:val="22"/>
          <w:szCs w:val="22"/>
        </w:rPr>
        <w:t xml:space="preserve">vpisni in evidenčni list </w:t>
      </w:r>
      <w:r w:rsidR="00E66790">
        <w:rPr>
          <w:sz w:val="22"/>
          <w:szCs w:val="22"/>
        </w:rPr>
        <w:t>ter izjavi</w:t>
      </w:r>
      <w:r w:rsidR="006A329E">
        <w:rPr>
          <w:sz w:val="22"/>
          <w:szCs w:val="22"/>
        </w:rPr>
        <w:t>)</w:t>
      </w:r>
      <w:r w:rsidR="00E66790">
        <w:rPr>
          <w:sz w:val="22"/>
          <w:szCs w:val="22"/>
        </w:rPr>
        <w:t xml:space="preserve"> </w:t>
      </w:r>
      <w:r w:rsidR="00231FEC">
        <w:rPr>
          <w:sz w:val="22"/>
          <w:szCs w:val="22"/>
        </w:rPr>
        <w:t xml:space="preserve">pošljete tudi po </w:t>
      </w:r>
      <w:r w:rsidR="00035F62">
        <w:rPr>
          <w:sz w:val="22"/>
          <w:szCs w:val="22"/>
        </w:rPr>
        <w:t xml:space="preserve">e-pošti </w:t>
      </w:r>
      <w:r w:rsidR="00E66790">
        <w:rPr>
          <w:sz w:val="22"/>
          <w:szCs w:val="22"/>
        </w:rPr>
        <w:t xml:space="preserve">na </w:t>
      </w:r>
      <w:r w:rsidR="00035F62" w:rsidRPr="003D0857">
        <w:rPr>
          <w:sz w:val="22"/>
          <w:szCs w:val="22"/>
          <w:u w:val="single"/>
        </w:rPr>
        <w:t>e</w:t>
      </w:r>
      <w:r w:rsidR="00E66790" w:rsidRPr="003D0857">
        <w:rPr>
          <w:sz w:val="22"/>
          <w:szCs w:val="22"/>
          <w:u w:val="single"/>
        </w:rPr>
        <w:t>@rdbarje.si</w:t>
      </w:r>
      <w:r w:rsidR="00E66790">
        <w:rPr>
          <w:sz w:val="22"/>
          <w:szCs w:val="22"/>
        </w:rPr>
        <w:t xml:space="preserve">. </w:t>
      </w:r>
      <w:r w:rsidR="006B1CD0">
        <w:rPr>
          <w:sz w:val="22"/>
          <w:szCs w:val="22"/>
        </w:rPr>
        <w:t xml:space="preserve">Pri dokumentaciji ste prejeli tudi položnico za plačilo članarine, revirjev in morebitne druge storitve, kot ste jih imeli prejšnje leto. Če želite kakršnekoli spremembe, se obrnite na blagajnika Damjana-a. </w:t>
      </w:r>
      <w:r w:rsidR="00C55963">
        <w:rPr>
          <w:sz w:val="22"/>
          <w:szCs w:val="22"/>
        </w:rPr>
        <w:t>Dijaki in študenti, obvezno priložit</w:t>
      </w:r>
      <w:r w:rsidR="00E01114">
        <w:rPr>
          <w:sz w:val="22"/>
          <w:szCs w:val="22"/>
        </w:rPr>
        <w:t>e tudi kopije potrdil o statusu.</w:t>
      </w:r>
      <w:r w:rsidR="00425B5F" w:rsidRPr="00425B5F">
        <w:t xml:space="preserve"> </w:t>
      </w:r>
      <w:r w:rsidR="00425B5F" w:rsidRPr="00425B5F">
        <w:rPr>
          <w:sz w:val="22"/>
          <w:szCs w:val="22"/>
        </w:rPr>
        <w:t xml:space="preserve">V kolikor želite prejeti oziroma prevzeti ribolovno dovolilnico že do četrtka, </w:t>
      </w:r>
      <w:r w:rsidR="006B1CD0">
        <w:rPr>
          <w:sz w:val="22"/>
          <w:szCs w:val="22"/>
        </w:rPr>
        <w:t>2</w:t>
      </w:r>
      <w:r w:rsidR="00425B5F" w:rsidRPr="00425B5F">
        <w:rPr>
          <w:sz w:val="22"/>
          <w:szCs w:val="22"/>
        </w:rPr>
        <w:t xml:space="preserve">. </w:t>
      </w:r>
      <w:r w:rsidR="00425B5F" w:rsidRPr="00425B5F">
        <w:rPr>
          <w:sz w:val="22"/>
          <w:szCs w:val="22"/>
        </w:rPr>
        <w:lastRenderedPageBreak/>
        <w:t>decembra 202</w:t>
      </w:r>
      <w:r w:rsidR="006B1CD0">
        <w:rPr>
          <w:sz w:val="22"/>
          <w:szCs w:val="22"/>
        </w:rPr>
        <w:t>1</w:t>
      </w:r>
      <w:r w:rsidR="00425B5F" w:rsidRPr="00425B5F">
        <w:rPr>
          <w:sz w:val="22"/>
          <w:szCs w:val="22"/>
        </w:rPr>
        <w:t xml:space="preserve">, vas prosimo, da izpolnite in oddate dokumentacijo čim prej, plačilo pa izvedete takoj po prejemu položnice oziroma </w:t>
      </w:r>
      <w:r w:rsidR="006B1CD0">
        <w:rPr>
          <w:sz w:val="22"/>
          <w:szCs w:val="22"/>
          <w:u w:val="single"/>
        </w:rPr>
        <w:t>najkasneje do 30</w:t>
      </w:r>
      <w:r w:rsidR="00425B5F" w:rsidRPr="00A101C6">
        <w:rPr>
          <w:sz w:val="22"/>
          <w:szCs w:val="22"/>
          <w:u w:val="single"/>
        </w:rPr>
        <w:t>. novembra 202</w:t>
      </w:r>
      <w:r w:rsidR="006B1CD0">
        <w:rPr>
          <w:sz w:val="22"/>
          <w:szCs w:val="22"/>
          <w:u w:val="single"/>
        </w:rPr>
        <w:t>1</w:t>
      </w:r>
      <w:r w:rsidR="00425B5F" w:rsidRPr="00425B5F">
        <w:rPr>
          <w:sz w:val="22"/>
          <w:szCs w:val="22"/>
        </w:rPr>
        <w:t>.</w:t>
      </w:r>
    </w:p>
    <w:p w:rsidR="002E29D7" w:rsidRPr="002E29D7" w:rsidRDefault="002E29D7" w:rsidP="00246411">
      <w:pPr>
        <w:pStyle w:val="Odstavekseznama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246411">
        <w:rPr>
          <w:b/>
          <w:sz w:val="22"/>
          <w:szCs w:val="22"/>
        </w:rPr>
        <w:t>korak</w:t>
      </w:r>
      <w:r w:rsidRPr="002E29D7">
        <w:rPr>
          <w:sz w:val="22"/>
          <w:szCs w:val="22"/>
        </w:rPr>
        <w:t xml:space="preserve">: Po plačilu položnice </w:t>
      </w:r>
      <w:r w:rsidR="003831C7">
        <w:rPr>
          <w:sz w:val="22"/>
          <w:szCs w:val="22"/>
        </w:rPr>
        <w:t xml:space="preserve">bomo </w:t>
      </w:r>
      <w:r w:rsidR="00313386">
        <w:rPr>
          <w:sz w:val="22"/>
          <w:szCs w:val="22"/>
        </w:rPr>
        <w:t xml:space="preserve">v najkrajšem možnem </w:t>
      </w:r>
      <w:r w:rsidR="003831C7">
        <w:rPr>
          <w:sz w:val="22"/>
          <w:szCs w:val="22"/>
        </w:rPr>
        <w:t xml:space="preserve">za vas pripravili letno dovolilnico. </w:t>
      </w:r>
      <w:r w:rsidR="003831C7" w:rsidRPr="002E29D7">
        <w:rPr>
          <w:sz w:val="22"/>
          <w:szCs w:val="22"/>
        </w:rPr>
        <w:t xml:space="preserve">Tisti, ki se boste odločili za uporabo elektronske letne ribolovne dovolilnice, vam jo bomo aktivirali na daljavo </w:t>
      </w:r>
      <w:r w:rsidR="003831C7" w:rsidRPr="003D58B9">
        <w:rPr>
          <w:sz w:val="22"/>
          <w:szCs w:val="22"/>
        </w:rPr>
        <w:t>takoj</w:t>
      </w:r>
      <w:r w:rsidR="00316853">
        <w:rPr>
          <w:sz w:val="22"/>
          <w:szCs w:val="22"/>
        </w:rPr>
        <w:t xml:space="preserve"> (za aktivacijo pokličite podpredsednika Jureta, kontaktna številka je v okvirčku na prejšnji strani)</w:t>
      </w:r>
      <w:r w:rsidR="003831C7">
        <w:rPr>
          <w:sz w:val="22"/>
          <w:szCs w:val="22"/>
        </w:rPr>
        <w:t>.</w:t>
      </w:r>
      <w:r w:rsidR="003831C7" w:rsidRPr="002E29D7">
        <w:rPr>
          <w:sz w:val="22"/>
          <w:szCs w:val="22"/>
        </w:rPr>
        <w:t xml:space="preserve"> </w:t>
      </w:r>
      <w:r w:rsidR="00497D65">
        <w:rPr>
          <w:sz w:val="22"/>
          <w:szCs w:val="22"/>
        </w:rPr>
        <w:t>Tisti, ki se boste odločili za uporabo klasične dovolilnice v natisnjeni obliki, jo boste prevzeli osebno v ribiškem domu.</w:t>
      </w:r>
    </w:p>
    <w:p w:rsidR="008619F4" w:rsidRDefault="008619F4" w:rsidP="002E29D7">
      <w:pPr>
        <w:rPr>
          <w:sz w:val="22"/>
          <w:szCs w:val="22"/>
        </w:rPr>
      </w:pPr>
    </w:p>
    <w:p w:rsidR="002E29D7" w:rsidRDefault="00D00E05" w:rsidP="002E29D7">
      <w:pPr>
        <w:rPr>
          <w:sz w:val="22"/>
          <w:szCs w:val="22"/>
        </w:rPr>
      </w:pPr>
      <w:r>
        <w:rPr>
          <w:sz w:val="22"/>
          <w:szCs w:val="22"/>
        </w:rPr>
        <w:t>Za osebni prevzem letne ribolovne dovolilnice v fizični obliki smo</w:t>
      </w:r>
      <w:r w:rsidR="00AE0FED">
        <w:rPr>
          <w:sz w:val="22"/>
          <w:szCs w:val="22"/>
        </w:rPr>
        <w:t xml:space="preserve"> </w:t>
      </w:r>
      <w:r>
        <w:rPr>
          <w:sz w:val="22"/>
          <w:szCs w:val="22"/>
        </w:rPr>
        <w:t>na voljo:</w:t>
      </w:r>
    </w:p>
    <w:p w:rsidR="00191C48" w:rsidRDefault="00191C48" w:rsidP="002C58C7">
      <w:pPr>
        <w:rPr>
          <w:sz w:val="22"/>
          <w:szCs w:val="22"/>
        </w:rPr>
      </w:pPr>
    </w:p>
    <w:p w:rsidR="002C58C7" w:rsidRPr="00260292" w:rsidRDefault="002C58C7" w:rsidP="002C58C7">
      <w:pPr>
        <w:rPr>
          <w:sz w:val="22"/>
          <w:szCs w:val="22"/>
        </w:rPr>
      </w:pPr>
      <w:r w:rsidRPr="00260292">
        <w:rPr>
          <w:sz w:val="22"/>
          <w:szCs w:val="22"/>
        </w:rPr>
        <w:t xml:space="preserve">v </w:t>
      </w:r>
      <w:r w:rsidR="007D78CD">
        <w:rPr>
          <w:sz w:val="22"/>
          <w:szCs w:val="22"/>
        </w:rPr>
        <w:t>četrtek</w:t>
      </w:r>
      <w:r w:rsidRPr="00260292">
        <w:rPr>
          <w:sz w:val="22"/>
          <w:szCs w:val="22"/>
        </w:rPr>
        <w:t xml:space="preserve">, </w:t>
      </w:r>
      <w:r w:rsidR="006B1CD0">
        <w:rPr>
          <w:b/>
          <w:sz w:val="22"/>
          <w:szCs w:val="22"/>
        </w:rPr>
        <w:t>2</w:t>
      </w:r>
      <w:r w:rsidRPr="00260292">
        <w:rPr>
          <w:b/>
          <w:sz w:val="22"/>
          <w:szCs w:val="22"/>
        </w:rPr>
        <w:t>. decembra 202</w:t>
      </w:r>
      <w:r w:rsidR="006B1CD0">
        <w:rPr>
          <w:b/>
          <w:sz w:val="22"/>
          <w:szCs w:val="22"/>
        </w:rPr>
        <w:t>1</w:t>
      </w:r>
      <w:r w:rsidR="0003492C" w:rsidRPr="0003492C">
        <w:rPr>
          <w:sz w:val="22"/>
          <w:szCs w:val="22"/>
        </w:rPr>
        <w:t>,</w:t>
      </w:r>
      <w:r w:rsidRPr="00260292">
        <w:rPr>
          <w:sz w:val="22"/>
          <w:szCs w:val="22"/>
        </w:rPr>
        <w:t xml:space="preserve"> od 17.30 do 20.00</w:t>
      </w:r>
      <w:r w:rsidR="00370C28">
        <w:rPr>
          <w:sz w:val="22"/>
          <w:szCs w:val="22"/>
        </w:rPr>
        <w:t xml:space="preserve"> (</w:t>
      </w:r>
      <w:r w:rsidR="00FA2F33" w:rsidRPr="00FA2F33">
        <w:rPr>
          <w:sz w:val="22"/>
          <w:szCs w:val="22"/>
          <w:u w:val="single"/>
        </w:rPr>
        <w:t>za vplačila</w:t>
      </w:r>
      <w:r w:rsidR="00370C28" w:rsidRPr="00B435DA">
        <w:rPr>
          <w:sz w:val="22"/>
          <w:szCs w:val="22"/>
          <w:u w:val="single"/>
        </w:rPr>
        <w:t xml:space="preserve"> do </w:t>
      </w:r>
      <w:r w:rsidR="005F6DB0">
        <w:rPr>
          <w:sz w:val="22"/>
          <w:szCs w:val="22"/>
          <w:u w:val="single"/>
        </w:rPr>
        <w:t xml:space="preserve">vključno </w:t>
      </w:r>
      <w:r w:rsidR="006B1CD0">
        <w:rPr>
          <w:sz w:val="22"/>
          <w:szCs w:val="22"/>
          <w:u w:val="single"/>
        </w:rPr>
        <w:t>29</w:t>
      </w:r>
      <w:r w:rsidR="00370C28" w:rsidRPr="00B435DA">
        <w:rPr>
          <w:sz w:val="22"/>
          <w:szCs w:val="22"/>
          <w:u w:val="single"/>
        </w:rPr>
        <w:t>. novembra 202</w:t>
      </w:r>
      <w:r w:rsidR="006B1CD0">
        <w:rPr>
          <w:sz w:val="22"/>
          <w:szCs w:val="22"/>
          <w:u w:val="single"/>
        </w:rPr>
        <w:t>1</w:t>
      </w:r>
      <w:r w:rsidR="00370C28">
        <w:rPr>
          <w:sz w:val="22"/>
          <w:szCs w:val="22"/>
        </w:rPr>
        <w:t>)</w:t>
      </w:r>
      <w:r w:rsidR="004E50E1" w:rsidRPr="00260292">
        <w:rPr>
          <w:sz w:val="22"/>
          <w:szCs w:val="22"/>
        </w:rPr>
        <w:t>,</w:t>
      </w:r>
    </w:p>
    <w:p w:rsidR="002C58C7" w:rsidRPr="00260292" w:rsidRDefault="002C58C7" w:rsidP="002C58C7">
      <w:pPr>
        <w:rPr>
          <w:sz w:val="22"/>
          <w:szCs w:val="22"/>
        </w:rPr>
      </w:pPr>
      <w:r w:rsidRPr="00260292">
        <w:rPr>
          <w:sz w:val="22"/>
          <w:szCs w:val="22"/>
        </w:rPr>
        <w:t xml:space="preserve">v </w:t>
      </w:r>
      <w:r w:rsidR="007D78CD">
        <w:rPr>
          <w:sz w:val="22"/>
          <w:szCs w:val="22"/>
        </w:rPr>
        <w:t>četrtek</w:t>
      </w:r>
      <w:r w:rsidRPr="00260292">
        <w:rPr>
          <w:sz w:val="22"/>
          <w:szCs w:val="22"/>
        </w:rPr>
        <w:t xml:space="preserve">, </w:t>
      </w:r>
      <w:r w:rsidRPr="00260292">
        <w:rPr>
          <w:b/>
          <w:sz w:val="22"/>
          <w:szCs w:val="22"/>
        </w:rPr>
        <w:t>1</w:t>
      </w:r>
      <w:r w:rsidR="006B1CD0">
        <w:rPr>
          <w:b/>
          <w:sz w:val="22"/>
          <w:szCs w:val="22"/>
        </w:rPr>
        <w:t>6</w:t>
      </w:r>
      <w:r w:rsidRPr="00260292">
        <w:rPr>
          <w:b/>
          <w:sz w:val="22"/>
          <w:szCs w:val="22"/>
        </w:rPr>
        <w:t>. decembra 202</w:t>
      </w:r>
      <w:r w:rsidR="006B1CD0">
        <w:rPr>
          <w:b/>
          <w:sz w:val="22"/>
          <w:szCs w:val="22"/>
        </w:rPr>
        <w:t>1</w:t>
      </w:r>
      <w:r w:rsidR="0003492C" w:rsidRPr="0003492C">
        <w:rPr>
          <w:sz w:val="22"/>
          <w:szCs w:val="22"/>
        </w:rPr>
        <w:t>,</w:t>
      </w:r>
      <w:r w:rsidRPr="00260292">
        <w:rPr>
          <w:sz w:val="22"/>
          <w:szCs w:val="22"/>
        </w:rPr>
        <w:t xml:space="preserve"> od 17.30 do 20.00</w:t>
      </w:r>
      <w:r w:rsidR="00370C28">
        <w:rPr>
          <w:sz w:val="22"/>
          <w:szCs w:val="22"/>
        </w:rPr>
        <w:t xml:space="preserve"> (</w:t>
      </w:r>
      <w:r w:rsidR="00FA2F33" w:rsidRPr="00FA2F33">
        <w:rPr>
          <w:sz w:val="22"/>
          <w:szCs w:val="22"/>
          <w:u w:val="single"/>
        </w:rPr>
        <w:t xml:space="preserve">za vplačila </w:t>
      </w:r>
      <w:r w:rsidR="00370C28" w:rsidRPr="00FA2F33">
        <w:rPr>
          <w:sz w:val="22"/>
          <w:szCs w:val="22"/>
          <w:u w:val="single"/>
        </w:rPr>
        <w:t xml:space="preserve">do </w:t>
      </w:r>
      <w:r w:rsidR="005F6DB0">
        <w:rPr>
          <w:sz w:val="22"/>
          <w:szCs w:val="22"/>
          <w:u w:val="single"/>
        </w:rPr>
        <w:t xml:space="preserve">vključno </w:t>
      </w:r>
      <w:r w:rsidR="006B1CD0">
        <w:rPr>
          <w:sz w:val="22"/>
          <w:szCs w:val="22"/>
          <w:u w:val="single"/>
        </w:rPr>
        <w:t>15</w:t>
      </w:r>
      <w:r w:rsidR="00370C28" w:rsidRPr="00FA2F33">
        <w:rPr>
          <w:sz w:val="22"/>
          <w:szCs w:val="22"/>
          <w:u w:val="single"/>
        </w:rPr>
        <w:t xml:space="preserve">. </w:t>
      </w:r>
      <w:r w:rsidR="00063842" w:rsidRPr="00FA2F33">
        <w:rPr>
          <w:sz w:val="22"/>
          <w:szCs w:val="22"/>
          <w:u w:val="single"/>
        </w:rPr>
        <w:t>decembra</w:t>
      </w:r>
      <w:r w:rsidR="00370C28" w:rsidRPr="00FA2F33">
        <w:rPr>
          <w:sz w:val="22"/>
          <w:szCs w:val="22"/>
          <w:u w:val="single"/>
        </w:rPr>
        <w:t xml:space="preserve"> 202</w:t>
      </w:r>
      <w:r w:rsidR="006B1CD0">
        <w:rPr>
          <w:sz w:val="22"/>
          <w:szCs w:val="22"/>
          <w:u w:val="single"/>
        </w:rPr>
        <w:t>1</w:t>
      </w:r>
      <w:r w:rsidR="00370C28">
        <w:rPr>
          <w:sz w:val="22"/>
          <w:szCs w:val="22"/>
        </w:rPr>
        <w:t>)</w:t>
      </w:r>
      <w:r w:rsidR="004E50E1" w:rsidRPr="00260292">
        <w:rPr>
          <w:sz w:val="22"/>
          <w:szCs w:val="22"/>
        </w:rPr>
        <w:t>,</w:t>
      </w:r>
    </w:p>
    <w:p w:rsidR="002C58C7" w:rsidRPr="00260292" w:rsidRDefault="002C58C7" w:rsidP="002C58C7">
      <w:pPr>
        <w:rPr>
          <w:sz w:val="22"/>
          <w:szCs w:val="22"/>
        </w:rPr>
      </w:pPr>
      <w:r w:rsidRPr="00260292">
        <w:rPr>
          <w:sz w:val="22"/>
          <w:szCs w:val="22"/>
        </w:rPr>
        <w:t xml:space="preserve">v </w:t>
      </w:r>
      <w:r w:rsidR="007D78CD">
        <w:rPr>
          <w:sz w:val="22"/>
          <w:szCs w:val="22"/>
        </w:rPr>
        <w:t>četrtek</w:t>
      </w:r>
      <w:r w:rsidRPr="00260292">
        <w:rPr>
          <w:sz w:val="22"/>
          <w:szCs w:val="22"/>
        </w:rPr>
        <w:t xml:space="preserve">, </w:t>
      </w:r>
      <w:r w:rsidR="002C27A1">
        <w:rPr>
          <w:sz w:val="22"/>
          <w:szCs w:val="22"/>
        </w:rPr>
        <w:t>6</w:t>
      </w:r>
      <w:r w:rsidRPr="00260292">
        <w:rPr>
          <w:b/>
          <w:sz w:val="22"/>
          <w:szCs w:val="22"/>
        </w:rPr>
        <w:t>. januarja 202</w:t>
      </w:r>
      <w:r w:rsidR="006B1CD0">
        <w:rPr>
          <w:b/>
          <w:sz w:val="22"/>
          <w:szCs w:val="22"/>
        </w:rPr>
        <w:t>2</w:t>
      </w:r>
      <w:r w:rsidR="0003492C" w:rsidRPr="0003492C">
        <w:rPr>
          <w:sz w:val="22"/>
          <w:szCs w:val="22"/>
        </w:rPr>
        <w:t>,</w:t>
      </w:r>
      <w:r w:rsidRPr="00260292">
        <w:rPr>
          <w:sz w:val="22"/>
          <w:szCs w:val="22"/>
        </w:rPr>
        <w:t xml:space="preserve"> od 17.30 do 20.00</w:t>
      </w:r>
      <w:r w:rsidR="00370C28">
        <w:rPr>
          <w:sz w:val="22"/>
          <w:szCs w:val="22"/>
        </w:rPr>
        <w:t xml:space="preserve"> (</w:t>
      </w:r>
      <w:r w:rsidR="005F6DB0" w:rsidRPr="00FA2F33">
        <w:rPr>
          <w:sz w:val="22"/>
          <w:szCs w:val="22"/>
          <w:u w:val="single"/>
        </w:rPr>
        <w:t xml:space="preserve">za vplačila do </w:t>
      </w:r>
      <w:r w:rsidR="005F6DB0" w:rsidRPr="005F6DB0">
        <w:rPr>
          <w:sz w:val="22"/>
          <w:szCs w:val="22"/>
          <w:u w:val="single"/>
        </w:rPr>
        <w:t xml:space="preserve">vključno </w:t>
      </w:r>
      <w:r w:rsidR="002C27A1">
        <w:rPr>
          <w:sz w:val="22"/>
          <w:szCs w:val="22"/>
          <w:u w:val="single"/>
        </w:rPr>
        <w:t>5</w:t>
      </w:r>
      <w:r w:rsidR="00370C28" w:rsidRPr="005F6DB0">
        <w:rPr>
          <w:sz w:val="22"/>
          <w:szCs w:val="22"/>
          <w:u w:val="single"/>
        </w:rPr>
        <w:t xml:space="preserve">. </w:t>
      </w:r>
      <w:r w:rsidR="002C27A1">
        <w:rPr>
          <w:sz w:val="22"/>
          <w:szCs w:val="22"/>
          <w:u w:val="single"/>
        </w:rPr>
        <w:t>januarja</w:t>
      </w:r>
      <w:r w:rsidR="00370C28" w:rsidRPr="005F6DB0">
        <w:rPr>
          <w:sz w:val="22"/>
          <w:szCs w:val="22"/>
          <w:u w:val="single"/>
        </w:rPr>
        <w:t xml:space="preserve"> 202</w:t>
      </w:r>
      <w:r w:rsidR="006B1CD0">
        <w:rPr>
          <w:sz w:val="22"/>
          <w:szCs w:val="22"/>
          <w:u w:val="single"/>
        </w:rPr>
        <w:t>2</w:t>
      </w:r>
      <w:r w:rsidR="00370C28">
        <w:rPr>
          <w:sz w:val="22"/>
          <w:szCs w:val="22"/>
        </w:rPr>
        <w:t>)</w:t>
      </w:r>
      <w:r w:rsidR="004E50E1" w:rsidRPr="00260292">
        <w:rPr>
          <w:sz w:val="22"/>
          <w:szCs w:val="22"/>
        </w:rPr>
        <w:t>.</w:t>
      </w:r>
    </w:p>
    <w:p w:rsidR="008253B4" w:rsidRPr="00425B5F" w:rsidRDefault="008253B4" w:rsidP="00827F53">
      <w:pPr>
        <w:jc w:val="both"/>
        <w:rPr>
          <w:b/>
          <w:sz w:val="22"/>
          <w:szCs w:val="22"/>
        </w:rPr>
      </w:pPr>
    </w:p>
    <w:p w:rsidR="00EE66A6" w:rsidRPr="00EE66A6" w:rsidRDefault="00FF7626" w:rsidP="00827F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CENIK</w:t>
      </w:r>
    </w:p>
    <w:p w:rsidR="00EE66A6" w:rsidRPr="00260292" w:rsidRDefault="00EE66A6" w:rsidP="00827F53">
      <w:pPr>
        <w:jc w:val="both"/>
        <w:rPr>
          <w:sz w:val="22"/>
          <w:szCs w:val="22"/>
        </w:rPr>
      </w:pPr>
    </w:p>
    <w:p w:rsidR="00A110D7" w:rsidRDefault="002C58C7" w:rsidP="00A110D7">
      <w:pPr>
        <w:jc w:val="both"/>
        <w:rPr>
          <w:sz w:val="22"/>
          <w:szCs w:val="22"/>
        </w:rPr>
      </w:pPr>
      <w:r w:rsidRPr="00260292">
        <w:rPr>
          <w:b/>
          <w:sz w:val="22"/>
          <w:szCs w:val="22"/>
        </w:rPr>
        <w:t>Ribolovna dovolilnica za leto 202</w:t>
      </w:r>
      <w:r w:rsidR="002C27A1">
        <w:rPr>
          <w:b/>
          <w:sz w:val="22"/>
          <w:szCs w:val="22"/>
        </w:rPr>
        <w:t>1</w:t>
      </w:r>
      <w:r w:rsidRPr="00260292">
        <w:rPr>
          <w:b/>
          <w:sz w:val="22"/>
          <w:szCs w:val="22"/>
        </w:rPr>
        <w:t xml:space="preserve"> je veljavna do vključno </w:t>
      </w:r>
      <w:r w:rsidR="002C27A1">
        <w:rPr>
          <w:b/>
          <w:sz w:val="22"/>
          <w:szCs w:val="22"/>
        </w:rPr>
        <w:t>2</w:t>
      </w:r>
      <w:r w:rsidRPr="00260292">
        <w:rPr>
          <w:b/>
          <w:sz w:val="22"/>
          <w:szCs w:val="22"/>
        </w:rPr>
        <w:t>. decembra 202</w:t>
      </w:r>
      <w:r w:rsidR="002C27A1">
        <w:rPr>
          <w:b/>
          <w:sz w:val="22"/>
          <w:szCs w:val="22"/>
        </w:rPr>
        <w:t>1</w:t>
      </w:r>
      <w:r w:rsidRPr="00260292">
        <w:rPr>
          <w:b/>
          <w:sz w:val="22"/>
          <w:szCs w:val="22"/>
        </w:rPr>
        <w:t>.</w:t>
      </w:r>
      <w:r w:rsidR="00FF7626" w:rsidRPr="00FF7626">
        <w:rPr>
          <w:sz w:val="22"/>
          <w:szCs w:val="22"/>
        </w:rPr>
        <w:t xml:space="preserve"> </w:t>
      </w:r>
      <w:r w:rsidR="00A110D7">
        <w:rPr>
          <w:sz w:val="22"/>
          <w:szCs w:val="22"/>
        </w:rPr>
        <w:t>Nakup revirja</w:t>
      </w:r>
      <w:r w:rsidR="00A110D7" w:rsidRPr="00260292">
        <w:rPr>
          <w:sz w:val="22"/>
          <w:szCs w:val="22"/>
        </w:rPr>
        <w:t xml:space="preserve"> Ljubljanica (32, 33, 34) in Iščica je obvezen za vse člane in mladince RD Barje.</w:t>
      </w:r>
    </w:p>
    <w:p w:rsidR="00A110D7" w:rsidRPr="00260292" w:rsidRDefault="00A110D7" w:rsidP="00827F53">
      <w:pPr>
        <w:jc w:val="both"/>
        <w:rPr>
          <w:sz w:val="22"/>
          <w:szCs w:val="22"/>
        </w:rPr>
      </w:pPr>
    </w:p>
    <w:p w:rsidR="002C58C7" w:rsidRPr="00260292" w:rsidRDefault="002C58C7" w:rsidP="00827F53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>Č</w:t>
      </w:r>
      <w:r w:rsidR="00641728">
        <w:rPr>
          <w:sz w:val="22"/>
          <w:szCs w:val="22"/>
        </w:rPr>
        <w:t>e član</w:t>
      </w:r>
      <w:r w:rsidRPr="00260292">
        <w:rPr>
          <w:sz w:val="22"/>
          <w:szCs w:val="22"/>
        </w:rPr>
        <w:t xml:space="preserve"> ali mladin</w:t>
      </w:r>
      <w:r w:rsidR="00641728">
        <w:rPr>
          <w:sz w:val="22"/>
          <w:szCs w:val="22"/>
        </w:rPr>
        <w:t>e</w:t>
      </w:r>
      <w:r w:rsidRPr="00260292">
        <w:rPr>
          <w:sz w:val="22"/>
          <w:szCs w:val="22"/>
        </w:rPr>
        <w:t>c</w:t>
      </w:r>
      <w:r w:rsidRPr="00641728">
        <w:rPr>
          <w:sz w:val="22"/>
          <w:szCs w:val="22"/>
        </w:rPr>
        <w:t xml:space="preserve"> do </w:t>
      </w:r>
      <w:r w:rsidR="002C27A1">
        <w:rPr>
          <w:sz w:val="22"/>
          <w:szCs w:val="22"/>
        </w:rPr>
        <w:t>30</w:t>
      </w:r>
      <w:r w:rsidRPr="00260292">
        <w:rPr>
          <w:b/>
          <w:sz w:val="22"/>
          <w:szCs w:val="22"/>
        </w:rPr>
        <w:t>. januarja 202</w:t>
      </w:r>
      <w:r w:rsidR="002C27A1">
        <w:rPr>
          <w:b/>
          <w:sz w:val="22"/>
          <w:szCs w:val="22"/>
        </w:rPr>
        <w:t>2</w:t>
      </w:r>
      <w:r w:rsidRPr="00260292">
        <w:rPr>
          <w:sz w:val="22"/>
          <w:szCs w:val="22"/>
        </w:rPr>
        <w:t xml:space="preserve"> ne bo poravnal članskih obveznosti, bomo </w:t>
      </w:r>
      <w:r w:rsidR="00641728">
        <w:rPr>
          <w:sz w:val="22"/>
          <w:szCs w:val="22"/>
        </w:rPr>
        <w:t>to razumeli, kot da ne želi</w:t>
      </w:r>
      <w:r w:rsidRPr="00260292">
        <w:rPr>
          <w:sz w:val="22"/>
          <w:szCs w:val="22"/>
        </w:rPr>
        <w:t xml:space="preserve"> obnoviti članstva in ga bomo zato </w:t>
      </w:r>
      <w:r w:rsidRPr="00260292">
        <w:rPr>
          <w:b/>
          <w:sz w:val="22"/>
          <w:szCs w:val="22"/>
        </w:rPr>
        <w:t>izbrisali iz evidenc</w:t>
      </w:r>
      <w:r w:rsidR="00E63C41">
        <w:rPr>
          <w:b/>
          <w:sz w:val="22"/>
          <w:szCs w:val="22"/>
        </w:rPr>
        <w:t>e</w:t>
      </w:r>
      <w:r w:rsidRPr="00260292">
        <w:rPr>
          <w:sz w:val="22"/>
          <w:szCs w:val="22"/>
        </w:rPr>
        <w:t xml:space="preserve"> članov RD Barje. Kdor ne bo poravnal vseh obveznosti do RD, ne bo prejel izpisnice, ki jo potrebuje za morebitni prestop.</w:t>
      </w:r>
      <w:r w:rsidR="006C11E9" w:rsidRPr="00260292">
        <w:rPr>
          <w:sz w:val="22"/>
          <w:szCs w:val="22"/>
        </w:rPr>
        <w:t xml:space="preserve"> </w:t>
      </w:r>
      <w:r w:rsidRPr="00260292">
        <w:rPr>
          <w:sz w:val="22"/>
          <w:szCs w:val="22"/>
        </w:rPr>
        <w:t>Za leto 202</w:t>
      </w:r>
      <w:r w:rsidR="002C27A1">
        <w:rPr>
          <w:sz w:val="22"/>
          <w:szCs w:val="22"/>
        </w:rPr>
        <w:t>2</w:t>
      </w:r>
      <w:r w:rsidRPr="00260292">
        <w:rPr>
          <w:sz w:val="22"/>
          <w:szCs w:val="22"/>
        </w:rPr>
        <w:t xml:space="preserve"> veljajo naslednje pristojbine:</w:t>
      </w:r>
    </w:p>
    <w:p w:rsidR="002D50E9" w:rsidRPr="00260292" w:rsidRDefault="002D50E9" w:rsidP="00827F53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6"/>
        <w:gridCol w:w="1549"/>
        <w:gridCol w:w="4033"/>
      </w:tblGrid>
      <w:tr w:rsidR="00A42FF1" w:rsidRPr="00260292" w:rsidTr="008C2756">
        <w:trPr>
          <w:trHeight w:val="34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Članarina člani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108 EUR</w:t>
            </w:r>
          </w:p>
        </w:tc>
      </w:tr>
      <w:tr w:rsidR="00A42FF1" w:rsidRPr="00260292" w:rsidTr="008C2756">
        <w:trPr>
          <w:trHeight w:val="340"/>
        </w:trPr>
        <w:tc>
          <w:tcPr>
            <w:tcW w:w="4077" w:type="dxa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Članarina pridruženi člani</w:t>
            </w:r>
          </w:p>
        </w:tc>
        <w:tc>
          <w:tcPr>
            <w:tcW w:w="1560" w:type="dxa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vAlign w:val="center"/>
          </w:tcPr>
          <w:p w:rsidR="00A42FF1" w:rsidRPr="00260292" w:rsidRDefault="00A42FF1" w:rsidP="00A42FF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97 EUR</w:t>
            </w:r>
          </w:p>
        </w:tc>
      </w:tr>
      <w:tr w:rsidR="00A42FF1" w:rsidRPr="00260292" w:rsidTr="008C2756">
        <w:trPr>
          <w:trHeight w:val="34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Članarina mladinci in študenti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:rsidR="00A42FF1" w:rsidRPr="00260292" w:rsidRDefault="00A42FF1" w:rsidP="00A42FF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42 EUR</w:t>
            </w:r>
          </w:p>
        </w:tc>
      </w:tr>
      <w:tr w:rsidR="00A42FF1" w:rsidRPr="00260292" w:rsidTr="008C2756">
        <w:trPr>
          <w:trHeight w:val="340"/>
        </w:trPr>
        <w:tc>
          <w:tcPr>
            <w:tcW w:w="4077" w:type="dxa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Vrednost neopravljene delovne ure</w:t>
            </w:r>
          </w:p>
        </w:tc>
        <w:tc>
          <w:tcPr>
            <w:tcW w:w="1560" w:type="dxa"/>
            <w:vAlign w:val="center"/>
          </w:tcPr>
          <w:p w:rsidR="00A42FF1" w:rsidRPr="00260292" w:rsidRDefault="00A42FF1" w:rsidP="00A42FF1">
            <w:pPr>
              <w:rPr>
                <w:sz w:val="22"/>
                <w:szCs w:val="22"/>
              </w:rPr>
            </w:pPr>
          </w:p>
        </w:tc>
        <w:tc>
          <w:tcPr>
            <w:tcW w:w="4059" w:type="dxa"/>
            <w:vAlign w:val="center"/>
          </w:tcPr>
          <w:p w:rsidR="00A42FF1" w:rsidRPr="00260292" w:rsidRDefault="00A42FF1" w:rsidP="00A42FF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10 EUR</w:t>
            </w:r>
          </w:p>
        </w:tc>
      </w:tr>
    </w:tbl>
    <w:p w:rsidR="00D83620" w:rsidRDefault="00D83620" w:rsidP="00827F53">
      <w:pPr>
        <w:jc w:val="both"/>
        <w:rPr>
          <w:sz w:val="22"/>
          <w:szCs w:val="22"/>
        </w:rPr>
      </w:pPr>
    </w:p>
    <w:p w:rsidR="00D83620" w:rsidRPr="00D83620" w:rsidRDefault="00D83620" w:rsidP="00827F53">
      <w:pPr>
        <w:jc w:val="both"/>
        <w:rPr>
          <w:b/>
          <w:sz w:val="22"/>
          <w:szCs w:val="22"/>
        </w:rPr>
      </w:pPr>
      <w:r w:rsidRPr="00D83620">
        <w:rPr>
          <w:b/>
          <w:sz w:val="22"/>
          <w:szCs w:val="22"/>
        </w:rPr>
        <w:t>KVOTE UPLENA</w:t>
      </w:r>
    </w:p>
    <w:p w:rsidR="00D83620" w:rsidRDefault="00D83620" w:rsidP="00827F53">
      <w:pPr>
        <w:jc w:val="both"/>
        <w:rPr>
          <w:sz w:val="22"/>
          <w:szCs w:val="22"/>
        </w:rPr>
      </w:pPr>
    </w:p>
    <w:p w:rsidR="002C58C7" w:rsidRPr="00D83620" w:rsidRDefault="002C58C7" w:rsidP="00827F53">
      <w:pPr>
        <w:jc w:val="both"/>
        <w:rPr>
          <w:sz w:val="22"/>
          <w:szCs w:val="22"/>
        </w:rPr>
      </w:pPr>
      <w:r w:rsidRPr="00D83620">
        <w:rPr>
          <w:sz w:val="22"/>
          <w:szCs w:val="22"/>
        </w:rPr>
        <w:t>Za leto 2021 veljajo naslednje omejitve uplena rib po revirjih, izražene v obliki letnih kvot:</w:t>
      </w:r>
    </w:p>
    <w:p w:rsidR="002C58C7" w:rsidRPr="00260292" w:rsidRDefault="002C58C7" w:rsidP="00827F53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7"/>
        <w:gridCol w:w="3382"/>
        <w:gridCol w:w="3609"/>
      </w:tblGrid>
      <w:tr w:rsidR="007F0AE4" w:rsidRPr="00260292" w:rsidTr="008C275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14504" w:rsidRPr="00260292" w:rsidRDefault="00814504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Krimsko jezero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4504" w:rsidRPr="00260292" w:rsidRDefault="00814504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krapa</w:t>
            </w:r>
          </w:p>
          <w:p w:rsidR="00814504" w:rsidRPr="00260292" w:rsidRDefault="00814504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ščuke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814504" w:rsidRPr="00260292" w:rsidRDefault="00814504" w:rsidP="0087663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 kosa / dan, 20 kosov / leto</w:t>
            </w:r>
          </w:p>
          <w:p w:rsidR="00814504" w:rsidRPr="00260292" w:rsidRDefault="00814504" w:rsidP="00380D4B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 kosa / leto</w:t>
            </w:r>
          </w:p>
        </w:tc>
      </w:tr>
      <w:tr w:rsidR="008C2756" w:rsidRPr="00260292" w:rsidTr="008C2756">
        <w:tc>
          <w:tcPr>
            <w:tcW w:w="2660" w:type="dxa"/>
            <w:vAlign w:val="center"/>
          </w:tcPr>
          <w:p w:rsidR="00814504" w:rsidRPr="00260292" w:rsidRDefault="00814504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Ribnik Rakitna</w:t>
            </w:r>
          </w:p>
        </w:tc>
        <w:tc>
          <w:tcPr>
            <w:tcW w:w="3402" w:type="dxa"/>
            <w:vAlign w:val="center"/>
          </w:tcPr>
          <w:p w:rsidR="00814504" w:rsidRPr="00260292" w:rsidRDefault="00814504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krapa</w:t>
            </w:r>
          </w:p>
        </w:tc>
        <w:tc>
          <w:tcPr>
            <w:tcW w:w="3634" w:type="dxa"/>
            <w:vAlign w:val="center"/>
          </w:tcPr>
          <w:p w:rsidR="00814504" w:rsidRPr="00260292" w:rsidRDefault="00814504" w:rsidP="00814504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 kosa / dan, 20 kosov / leto</w:t>
            </w:r>
          </w:p>
        </w:tc>
      </w:tr>
      <w:tr w:rsidR="007F0AE4" w:rsidRPr="00260292" w:rsidTr="008C275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814504" w:rsidRPr="00260292" w:rsidRDefault="00814504" w:rsidP="00876631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Ljubljanica (salmonidi)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4504" w:rsidRPr="00260292" w:rsidRDefault="00963AB7" w:rsidP="008A10AB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ščuke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:rsidR="00814504" w:rsidRPr="00260292" w:rsidRDefault="00963AB7" w:rsidP="00963AB7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1 kos / dan, 10 kosov / leto</w:t>
            </w:r>
          </w:p>
        </w:tc>
      </w:tr>
    </w:tbl>
    <w:p w:rsidR="00814504" w:rsidRPr="00260292" w:rsidRDefault="00814504" w:rsidP="00827F53">
      <w:pPr>
        <w:jc w:val="both"/>
        <w:rPr>
          <w:sz w:val="22"/>
          <w:szCs w:val="22"/>
        </w:rPr>
      </w:pPr>
    </w:p>
    <w:p w:rsidR="00B13446" w:rsidRPr="001F4E91" w:rsidRDefault="00B13446" w:rsidP="008B66B9">
      <w:pPr>
        <w:jc w:val="both"/>
        <w:rPr>
          <w:b/>
          <w:sz w:val="22"/>
          <w:szCs w:val="22"/>
        </w:rPr>
      </w:pPr>
      <w:r w:rsidRPr="001F4E91">
        <w:rPr>
          <w:b/>
          <w:sz w:val="22"/>
          <w:szCs w:val="22"/>
        </w:rPr>
        <w:t>OPRAVLJANJE OBVEZNIH DELOVNIH UR</w:t>
      </w:r>
    </w:p>
    <w:p w:rsidR="00B13446" w:rsidRDefault="00B13446" w:rsidP="008B66B9">
      <w:pPr>
        <w:jc w:val="both"/>
        <w:rPr>
          <w:sz w:val="22"/>
          <w:szCs w:val="22"/>
        </w:rPr>
      </w:pPr>
    </w:p>
    <w:p w:rsidR="00B13446" w:rsidRDefault="002C27A1" w:rsidP="008B66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Neopravljene delovne ure za leto 2021 bo ribiška družina zaračunala po veljavnem ceniku in sicer 10 € / ura. </w:t>
      </w:r>
      <w:r w:rsidR="00B13446" w:rsidRPr="00260292">
        <w:rPr>
          <w:sz w:val="22"/>
          <w:szCs w:val="22"/>
        </w:rPr>
        <w:t>Polnoletni člani do vključno 70. leta morajo sicer vsako leto opraviti obveznih 12 delovnih ur. S tem opravimo marsikatero delo in krepimo duh sodelovanja.</w:t>
      </w:r>
    </w:p>
    <w:p w:rsidR="00BA47E9" w:rsidRDefault="00BA47E9" w:rsidP="008B66B9">
      <w:pPr>
        <w:jc w:val="both"/>
        <w:rPr>
          <w:sz w:val="22"/>
          <w:szCs w:val="22"/>
        </w:rPr>
      </w:pPr>
    </w:p>
    <w:p w:rsidR="00F76F6B" w:rsidRPr="0005768B" w:rsidRDefault="00F76F6B" w:rsidP="00F76F6B">
      <w:pPr>
        <w:jc w:val="both"/>
        <w:rPr>
          <w:b/>
          <w:sz w:val="22"/>
          <w:szCs w:val="22"/>
        </w:rPr>
      </w:pPr>
      <w:r w:rsidRPr="0005768B">
        <w:rPr>
          <w:b/>
          <w:sz w:val="22"/>
          <w:szCs w:val="22"/>
        </w:rPr>
        <w:t>DOKUP RIBOLOVNIH DNI</w:t>
      </w:r>
    </w:p>
    <w:p w:rsidR="00F76F6B" w:rsidRDefault="00F76F6B" w:rsidP="00F76F6B">
      <w:pPr>
        <w:jc w:val="both"/>
        <w:rPr>
          <w:sz w:val="22"/>
          <w:szCs w:val="22"/>
        </w:rPr>
      </w:pPr>
    </w:p>
    <w:p w:rsidR="00F76F6B" w:rsidRPr="00260292" w:rsidRDefault="00F76F6B" w:rsidP="00F76F6B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>Vsi, ki ob obnovi še ne boste plačali ribolovnih dni za dod</w:t>
      </w:r>
      <w:r>
        <w:rPr>
          <w:sz w:val="22"/>
          <w:szCs w:val="22"/>
        </w:rPr>
        <w:t xml:space="preserve">atne revirje, jih boste lahko </w:t>
      </w:r>
      <w:r w:rsidRPr="00260292">
        <w:rPr>
          <w:sz w:val="22"/>
          <w:szCs w:val="22"/>
        </w:rPr>
        <w:t>kupili tudi kasneje. Vsak član lahko tekom leta dokupi ribolovne dneve za ribolov v spodaj navedenih revirjih:</w:t>
      </w:r>
    </w:p>
    <w:p w:rsidR="00F76F6B" w:rsidRPr="00260292" w:rsidRDefault="00F76F6B" w:rsidP="00F76F6B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7"/>
        <w:gridCol w:w="1922"/>
        <w:gridCol w:w="5069"/>
      </w:tblGrid>
      <w:tr w:rsidR="00F76F6B" w:rsidRPr="00260292" w:rsidTr="00566CF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Krimsko jezero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25 EUR (5 dni)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jc w:val="right"/>
              <w:rPr>
                <w:sz w:val="21"/>
                <w:szCs w:val="21"/>
              </w:rPr>
            </w:pPr>
            <w:r w:rsidRPr="00260292">
              <w:rPr>
                <w:sz w:val="21"/>
                <w:szCs w:val="21"/>
              </w:rPr>
              <w:t>Dovoljeni uplen krap 2 kosa / dan, ščuk</w:t>
            </w:r>
            <w:r>
              <w:rPr>
                <w:sz w:val="21"/>
                <w:szCs w:val="21"/>
              </w:rPr>
              <w:t>a</w:t>
            </w:r>
            <w:r w:rsidRPr="00260292">
              <w:rPr>
                <w:sz w:val="21"/>
                <w:szCs w:val="21"/>
              </w:rPr>
              <w:t xml:space="preserve"> 1 kos / 5 dni</w:t>
            </w:r>
          </w:p>
        </w:tc>
      </w:tr>
      <w:tr w:rsidR="00F76F6B" w:rsidRPr="00260292" w:rsidTr="00566CF0">
        <w:tc>
          <w:tcPr>
            <w:tcW w:w="2660" w:type="dxa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lastRenderedPageBreak/>
              <w:t>Ribnik Rakitna</w:t>
            </w:r>
          </w:p>
        </w:tc>
        <w:tc>
          <w:tcPr>
            <w:tcW w:w="1933" w:type="dxa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25 EUR (5 dni)</w:t>
            </w:r>
          </w:p>
        </w:tc>
        <w:tc>
          <w:tcPr>
            <w:tcW w:w="5103" w:type="dxa"/>
            <w:vAlign w:val="center"/>
          </w:tcPr>
          <w:p w:rsidR="00F76F6B" w:rsidRPr="00260292" w:rsidRDefault="00F76F6B" w:rsidP="00566CF0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krap 2 kosa / dan</w:t>
            </w:r>
          </w:p>
        </w:tc>
      </w:tr>
      <w:tr w:rsidR="00F76F6B" w:rsidRPr="00260292" w:rsidTr="00566CF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Ljubljanica (salmonidi)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30 EUR (10 dni)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76F6B" w:rsidRPr="00260292" w:rsidRDefault="00F76F6B" w:rsidP="00566CF0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Dovoljeni uplen 5 ščuk, 1 kos / dan</w:t>
            </w:r>
          </w:p>
        </w:tc>
      </w:tr>
      <w:tr w:rsidR="00F76F6B" w:rsidRPr="00260292" w:rsidTr="00566CF0">
        <w:tc>
          <w:tcPr>
            <w:tcW w:w="2660" w:type="dxa"/>
            <w:shd w:val="clear" w:color="auto" w:fill="FFFFFF" w:themeFill="background1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Ribnik Strahomer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F76F6B" w:rsidRPr="00260292" w:rsidRDefault="00F76F6B" w:rsidP="00566CF0">
            <w:pPr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20 EUR (10 dni)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76F6B" w:rsidRPr="00260292" w:rsidRDefault="00F76F6B" w:rsidP="00566CF0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>Ujemi in spusti</w:t>
            </w:r>
          </w:p>
        </w:tc>
      </w:tr>
    </w:tbl>
    <w:p w:rsidR="00F76F6B" w:rsidRPr="00260292" w:rsidRDefault="00F76F6B" w:rsidP="00F76F6B">
      <w:pPr>
        <w:jc w:val="both"/>
        <w:rPr>
          <w:sz w:val="22"/>
          <w:szCs w:val="22"/>
        </w:rPr>
      </w:pPr>
    </w:p>
    <w:p w:rsidR="00F76F6B" w:rsidRDefault="00F76F6B" w:rsidP="00F76F6B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>Dokup ribolovnih dni posamezniku naknadno vpišemo v letno ribolovno dovolilnico.</w:t>
      </w:r>
    </w:p>
    <w:p w:rsidR="00F76F6B" w:rsidRDefault="00F76F6B" w:rsidP="008B66B9">
      <w:pPr>
        <w:jc w:val="both"/>
        <w:rPr>
          <w:b/>
          <w:sz w:val="22"/>
          <w:szCs w:val="22"/>
        </w:rPr>
      </w:pPr>
    </w:p>
    <w:p w:rsidR="00B13446" w:rsidRPr="002D655C" w:rsidRDefault="00295D35" w:rsidP="008B66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OBVEZNOSTI ČLANOV IN MLADINCEV</w:t>
      </w:r>
    </w:p>
    <w:p w:rsidR="00696514" w:rsidRDefault="00696514" w:rsidP="00696514">
      <w:pPr>
        <w:jc w:val="both"/>
        <w:rPr>
          <w:sz w:val="22"/>
          <w:szCs w:val="22"/>
        </w:rPr>
      </w:pPr>
    </w:p>
    <w:p w:rsidR="001E3429" w:rsidRPr="00260292" w:rsidRDefault="00696514" w:rsidP="001E3429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 xml:space="preserve">Člane prosimo, naj upoštevajo, da je ribolov v ribniku Tivoli </w:t>
      </w:r>
      <w:r w:rsidRPr="00260292">
        <w:rPr>
          <w:b/>
          <w:sz w:val="22"/>
          <w:szCs w:val="22"/>
        </w:rPr>
        <w:t>prepovedan</w:t>
      </w:r>
      <w:r w:rsidRPr="00260292">
        <w:rPr>
          <w:sz w:val="22"/>
          <w:szCs w:val="22"/>
        </w:rPr>
        <w:t xml:space="preserve">, ribolov na ribniku Strahomer pa poteka le na način </w:t>
      </w:r>
      <w:r w:rsidRPr="00260292">
        <w:rPr>
          <w:b/>
          <w:sz w:val="22"/>
          <w:szCs w:val="22"/>
        </w:rPr>
        <w:t>ujemi in spusti</w:t>
      </w:r>
      <w:r w:rsidRPr="00260292">
        <w:rPr>
          <w:sz w:val="22"/>
          <w:szCs w:val="22"/>
        </w:rPr>
        <w:t xml:space="preserve">. </w:t>
      </w:r>
      <w:r w:rsidR="001E3429" w:rsidRPr="00260292">
        <w:rPr>
          <w:b/>
          <w:sz w:val="22"/>
          <w:szCs w:val="22"/>
        </w:rPr>
        <w:t xml:space="preserve">Podrobna navodila za ribolov po načelu ujemi in spusti v revirjih Strahomer in Ljubljanica so navedena v Pravilniku o ribolovnem režimu v vodah RD Barje, ki je začel veljati v letu 2017. Prosimo za dosledno upoštevanje pravilnika </w:t>
      </w:r>
      <w:r w:rsidR="001E3429">
        <w:rPr>
          <w:b/>
          <w:sz w:val="22"/>
          <w:szCs w:val="22"/>
        </w:rPr>
        <w:t xml:space="preserve">RD Barje </w:t>
      </w:r>
      <w:r w:rsidR="001E3429" w:rsidRPr="00260292">
        <w:rPr>
          <w:b/>
          <w:sz w:val="22"/>
          <w:szCs w:val="22"/>
        </w:rPr>
        <w:t>in etičnega kodeksa slovenskih sladkovodnih ribičev.</w:t>
      </w:r>
      <w:r w:rsidR="001E3429" w:rsidRPr="00260292">
        <w:rPr>
          <w:sz w:val="22"/>
          <w:szCs w:val="22"/>
        </w:rPr>
        <w:t xml:space="preserve"> Če ju nimate, ju lahko </w:t>
      </w:r>
      <w:r w:rsidR="001E3429">
        <w:rPr>
          <w:sz w:val="22"/>
          <w:szCs w:val="22"/>
        </w:rPr>
        <w:t>naročite</w:t>
      </w:r>
      <w:r w:rsidR="001E3429" w:rsidRPr="00260292">
        <w:rPr>
          <w:sz w:val="22"/>
          <w:szCs w:val="22"/>
        </w:rPr>
        <w:t xml:space="preserve"> v tajništvu RD Barje.</w:t>
      </w:r>
    </w:p>
    <w:p w:rsidR="0085683B" w:rsidRDefault="00696514" w:rsidP="008B66B9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>Podatka o ceni in številu ribolovnih dni za posamezni revir sta navedena na vpisnem listu. Število ribolo</w:t>
      </w:r>
      <w:r>
        <w:rPr>
          <w:sz w:val="22"/>
          <w:szCs w:val="22"/>
        </w:rPr>
        <w:t xml:space="preserve">vnih dni za goste </w:t>
      </w:r>
      <w:r w:rsidR="00907C58">
        <w:rPr>
          <w:sz w:val="22"/>
          <w:szCs w:val="22"/>
        </w:rPr>
        <w:t>je 5</w:t>
      </w:r>
      <w:r>
        <w:rPr>
          <w:sz w:val="22"/>
          <w:szCs w:val="22"/>
        </w:rPr>
        <w:t>.</w:t>
      </w:r>
      <w:r w:rsidR="0085683B">
        <w:rPr>
          <w:sz w:val="22"/>
          <w:szCs w:val="22"/>
        </w:rPr>
        <w:t xml:space="preserve"> </w:t>
      </w:r>
      <w:r w:rsidR="008B66B9" w:rsidRPr="00260292">
        <w:rPr>
          <w:sz w:val="22"/>
          <w:szCs w:val="22"/>
        </w:rPr>
        <w:t>Šolajoči se polnoletni ribiči morajo za uveljavitev znižanja članarine svoj status izkazati z</w:t>
      </w:r>
      <w:r w:rsidR="0085683B">
        <w:rPr>
          <w:sz w:val="22"/>
          <w:szCs w:val="22"/>
        </w:rPr>
        <w:t xml:space="preserve"> veljavnim potrdilom o šolanju.</w:t>
      </w:r>
    </w:p>
    <w:p w:rsidR="008B66B9" w:rsidRPr="00260292" w:rsidRDefault="008B66B9" w:rsidP="008B66B9">
      <w:pPr>
        <w:jc w:val="both"/>
        <w:rPr>
          <w:sz w:val="22"/>
          <w:szCs w:val="22"/>
          <w:u w:val="single"/>
        </w:rPr>
      </w:pPr>
      <w:r w:rsidRPr="00260292">
        <w:rPr>
          <w:sz w:val="22"/>
          <w:szCs w:val="22"/>
        </w:rPr>
        <w:t xml:space="preserve">Vsak član, ki še nima </w:t>
      </w:r>
      <w:r w:rsidR="0085683B">
        <w:rPr>
          <w:sz w:val="22"/>
          <w:szCs w:val="22"/>
        </w:rPr>
        <w:t xml:space="preserve">opravljenega državnega </w:t>
      </w:r>
      <w:r w:rsidRPr="00260292">
        <w:rPr>
          <w:sz w:val="22"/>
          <w:szCs w:val="22"/>
        </w:rPr>
        <w:t xml:space="preserve">ribiškega izpita, </w:t>
      </w:r>
      <w:r w:rsidR="00943BE3">
        <w:rPr>
          <w:sz w:val="22"/>
          <w:szCs w:val="22"/>
        </w:rPr>
        <w:t xml:space="preserve">najprej </w:t>
      </w:r>
      <w:r w:rsidR="00A73984">
        <w:rPr>
          <w:sz w:val="22"/>
          <w:szCs w:val="22"/>
        </w:rPr>
        <w:t>opravi šest</w:t>
      </w:r>
      <w:r w:rsidRPr="00260292">
        <w:rPr>
          <w:sz w:val="22"/>
          <w:szCs w:val="22"/>
        </w:rPr>
        <w:t xml:space="preserve">mesečni pripravniški staž, nato se udeleži seminarja za ribiški izpit </w:t>
      </w:r>
      <w:r>
        <w:rPr>
          <w:sz w:val="22"/>
          <w:szCs w:val="22"/>
        </w:rPr>
        <w:t>in ribiškega izpita</w:t>
      </w:r>
      <w:r w:rsidR="00943BE3">
        <w:rPr>
          <w:sz w:val="22"/>
          <w:szCs w:val="22"/>
        </w:rPr>
        <w:t>.</w:t>
      </w:r>
      <w:r w:rsidR="00EC1693">
        <w:rPr>
          <w:sz w:val="22"/>
          <w:szCs w:val="22"/>
        </w:rPr>
        <w:t xml:space="preserve"> </w:t>
      </w:r>
      <w:r w:rsidR="00943BE3">
        <w:rPr>
          <w:sz w:val="22"/>
          <w:szCs w:val="22"/>
        </w:rPr>
        <w:t>Organizira ju</w:t>
      </w:r>
      <w:r w:rsidR="00EC1693">
        <w:rPr>
          <w:sz w:val="22"/>
          <w:szCs w:val="22"/>
        </w:rPr>
        <w:t xml:space="preserve"> Ribiška zveza Slovenije</w:t>
      </w:r>
      <w:r w:rsidR="00CF07DD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stane</w:t>
      </w:r>
      <w:r w:rsidR="00CF07DD">
        <w:rPr>
          <w:sz w:val="22"/>
          <w:szCs w:val="22"/>
        </w:rPr>
        <w:t>ta</w:t>
      </w:r>
      <w:r>
        <w:rPr>
          <w:sz w:val="22"/>
          <w:szCs w:val="22"/>
        </w:rPr>
        <w:t xml:space="preserve"> 62</w:t>
      </w:r>
      <w:r w:rsidRPr="00260292">
        <w:rPr>
          <w:sz w:val="22"/>
          <w:szCs w:val="22"/>
        </w:rPr>
        <w:t xml:space="preserve"> EUR; zanj bo potreboval tudi pripravniški dnevnik in študijsko gradivo, ki ga plača in prevzame pri blagajniku Damijanu. </w:t>
      </w:r>
      <w:r w:rsidRPr="00260292">
        <w:rPr>
          <w:sz w:val="22"/>
          <w:szCs w:val="22"/>
          <w:u w:val="single"/>
        </w:rPr>
        <w:t>Pripravnik sme loviti le v spremstvu mentorja, ki že ima opravljen ribiški izpit.</w:t>
      </w:r>
    </w:p>
    <w:p w:rsidR="00E314EA" w:rsidRDefault="002C58C7" w:rsidP="00827F53">
      <w:pPr>
        <w:jc w:val="both"/>
        <w:rPr>
          <w:sz w:val="22"/>
          <w:szCs w:val="22"/>
        </w:rPr>
      </w:pPr>
      <w:r w:rsidRPr="00260292">
        <w:rPr>
          <w:sz w:val="22"/>
          <w:szCs w:val="22"/>
        </w:rPr>
        <w:t>Mladinec sme izvajati samostojni ribolov krapovcev, ko opravi interni ribiški izpit. Ribolov</w:t>
      </w:r>
      <w:r w:rsidR="00591F77">
        <w:rPr>
          <w:sz w:val="22"/>
          <w:szCs w:val="22"/>
        </w:rPr>
        <w:t xml:space="preserve"> salmonidov in</w:t>
      </w:r>
      <w:r w:rsidRPr="00260292">
        <w:rPr>
          <w:sz w:val="22"/>
          <w:szCs w:val="22"/>
        </w:rPr>
        <w:t xml:space="preserve"> plenilk sme izvajati, ko opravi </w:t>
      </w:r>
      <w:r w:rsidR="00B34E17">
        <w:rPr>
          <w:sz w:val="22"/>
          <w:szCs w:val="22"/>
        </w:rPr>
        <w:t xml:space="preserve">državni </w:t>
      </w:r>
      <w:r w:rsidRPr="00260292">
        <w:rPr>
          <w:sz w:val="22"/>
          <w:szCs w:val="22"/>
        </w:rPr>
        <w:t>ribiški izpit</w:t>
      </w:r>
      <w:r w:rsidR="00A32D52">
        <w:rPr>
          <w:sz w:val="22"/>
          <w:szCs w:val="22"/>
        </w:rPr>
        <w:t>,</w:t>
      </w:r>
      <w:r w:rsidRPr="00260292">
        <w:rPr>
          <w:sz w:val="22"/>
          <w:szCs w:val="22"/>
        </w:rPr>
        <w:t xml:space="preserve"> ali </w:t>
      </w:r>
      <w:r w:rsidR="00A32D52">
        <w:rPr>
          <w:sz w:val="22"/>
          <w:szCs w:val="22"/>
        </w:rPr>
        <w:t xml:space="preserve">če je </w:t>
      </w:r>
      <w:r w:rsidRPr="00260292">
        <w:rPr>
          <w:sz w:val="22"/>
          <w:szCs w:val="22"/>
        </w:rPr>
        <w:t>v spremstvu člana, ki ima ribiški izpit že opravljen.</w:t>
      </w:r>
      <w:r w:rsidR="00B34E17">
        <w:rPr>
          <w:sz w:val="22"/>
          <w:szCs w:val="22"/>
        </w:rPr>
        <w:t xml:space="preserve"> </w:t>
      </w:r>
      <w:r w:rsidRPr="00260292">
        <w:rPr>
          <w:sz w:val="22"/>
          <w:szCs w:val="22"/>
        </w:rPr>
        <w:t>Novi člani, ki ribiškega izpita še nimajo, smejo prvo leto članstva v revirju Ljubljanica salmonidne ribolovne dni zamenjati s ciprinidnimi.</w:t>
      </w:r>
    </w:p>
    <w:p w:rsidR="00E314EA" w:rsidRDefault="00E314EA" w:rsidP="00827F53">
      <w:pPr>
        <w:jc w:val="both"/>
        <w:rPr>
          <w:sz w:val="22"/>
          <w:szCs w:val="22"/>
        </w:rPr>
      </w:pPr>
    </w:p>
    <w:p w:rsidR="00E314EA" w:rsidRPr="00260292" w:rsidRDefault="00E314EA" w:rsidP="00827F53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3D3B3D" w:rsidRPr="00260292" w:rsidTr="00D42827">
        <w:tc>
          <w:tcPr>
            <w:tcW w:w="4605" w:type="dxa"/>
          </w:tcPr>
          <w:p w:rsidR="003D3B3D" w:rsidRPr="00260292" w:rsidRDefault="005A1E9C" w:rsidP="00827F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Želimo vam trdno z</w:t>
            </w:r>
            <w:r w:rsidR="00FA6C67">
              <w:rPr>
                <w:b/>
                <w:sz w:val="22"/>
                <w:szCs w:val="22"/>
              </w:rPr>
              <w:t>dravje in d</w:t>
            </w:r>
            <w:r w:rsidR="003D3B3D" w:rsidRPr="00260292">
              <w:rPr>
                <w:b/>
                <w:sz w:val="22"/>
                <w:szCs w:val="22"/>
              </w:rPr>
              <w:t>ober prijem!</w:t>
            </w:r>
          </w:p>
        </w:tc>
        <w:tc>
          <w:tcPr>
            <w:tcW w:w="5142" w:type="dxa"/>
          </w:tcPr>
          <w:p w:rsidR="003D3B3D" w:rsidRPr="00260292" w:rsidRDefault="003D3B3D" w:rsidP="002C27A1">
            <w:pPr>
              <w:jc w:val="right"/>
              <w:rPr>
                <w:sz w:val="22"/>
                <w:szCs w:val="22"/>
              </w:rPr>
            </w:pPr>
            <w:r w:rsidRPr="00260292">
              <w:rPr>
                <w:sz w:val="22"/>
                <w:szCs w:val="22"/>
              </w:rPr>
              <w:t xml:space="preserve">Ljubljana, </w:t>
            </w:r>
            <w:r w:rsidR="002C27A1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Pr="00260292">
              <w:rPr>
                <w:sz w:val="22"/>
                <w:szCs w:val="22"/>
              </w:rPr>
              <w:t>. november 202</w:t>
            </w:r>
            <w:r w:rsidR="002C27A1">
              <w:rPr>
                <w:sz w:val="22"/>
                <w:szCs w:val="22"/>
              </w:rPr>
              <w:t>1</w:t>
            </w:r>
          </w:p>
        </w:tc>
      </w:tr>
    </w:tbl>
    <w:p w:rsidR="0038478B" w:rsidRDefault="0038478B" w:rsidP="00DF20BD">
      <w:pPr>
        <w:jc w:val="both"/>
        <w:rPr>
          <w:sz w:val="22"/>
          <w:szCs w:val="22"/>
        </w:rPr>
      </w:pPr>
    </w:p>
    <w:p w:rsidR="004B124C" w:rsidRDefault="00806A3B" w:rsidP="00DF20BD">
      <w:pPr>
        <w:jc w:val="both"/>
        <w:rPr>
          <w:sz w:val="22"/>
          <w:szCs w:val="22"/>
        </w:rPr>
      </w:pPr>
      <w:r>
        <w:rPr>
          <w:sz w:val="22"/>
          <w:szCs w:val="22"/>
        </w:rPr>
        <w:t>Upravni odbor RD Barje</w:t>
      </w:r>
    </w:p>
    <w:p w:rsidR="005A23C1" w:rsidRDefault="005A23C1" w:rsidP="00DF20BD">
      <w:pPr>
        <w:jc w:val="both"/>
        <w:rPr>
          <w:sz w:val="22"/>
          <w:szCs w:val="22"/>
        </w:rPr>
      </w:pPr>
    </w:p>
    <w:p w:rsidR="008309A6" w:rsidRDefault="008309A6" w:rsidP="00DF20BD">
      <w:pPr>
        <w:jc w:val="both"/>
        <w:rPr>
          <w:sz w:val="22"/>
          <w:szCs w:val="22"/>
        </w:rPr>
      </w:pPr>
    </w:p>
    <w:p w:rsidR="005A23C1" w:rsidRDefault="005A23C1" w:rsidP="00DF20BD">
      <w:pPr>
        <w:jc w:val="both"/>
        <w:rPr>
          <w:sz w:val="22"/>
          <w:szCs w:val="22"/>
        </w:rPr>
      </w:pPr>
    </w:p>
    <w:p w:rsidR="001D046F" w:rsidRPr="005A23C1" w:rsidRDefault="001D046F" w:rsidP="001D046F">
      <w:pPr>
        <w:jc w:val="both"/>
        <w:rPr>
          <w:b/>
          <w:sz w:val="22"/>
          <w:szCs w:val="22"/>
        </w:rPr>
      </w:pPr>
      <w:r w:rsidRPr="005A23C1">
        <w:rPr>
          <w:b/>
          <w:sz w:val="22"/>
          <w:szCs w:val="22"/>
        </w:rPr>
        <w:t>Prednosti elektronske letne ribolovne dovolilnice (eLRD)</w:t>
      </w:r>
      <w:r w:rsidR="003572AB">
        <w:rPr>
          <w:b/>
          <w:sz w:val="22"/>
          <w:szCs w:val="22"/>
        </w:rPr>
        <w:t>:</w:t>
      </w:r>
    </w:p>
    <w:p w:rsidR="005A23C1" w:rsidRPr="001D046F" w:rsidRDefault="005A23C1" w:rsidP="001D046F">
      <w:pPr>
        <w:jc w:val="both"/>
        <w:rPr>
          <w:sz w:val="22"/>
          <w:szCs w:val="22"/>
        </w:rPr>
      </w:pPr>
    </w:p>
    <w:p w:rsidR="005A23C1" w:rsidRDefault="001D046F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5A23C1">
        <w:rPr>
          <w:sz w:val="22"/>
          <w:szCs w:val="22"/>
        </w:rPr>
        <w:t>Dovolilnico dobi</w:t>
      </w:r>
      <w:r w:rsidR="005A23C1" w:rsidRPr="005A23C1">
        <w:rPr>
          <w:sz w:val="22"/>
          <w:szCs w:val="22"/>
        </w:rPr>
        <w:t xml:space="preserve"> ribič</w:t>
      </w:r>
      <w:r w:rsidRPr="005A23C1">
        <w:rPr>
          <w:sz w:val="22"/>
          <w:szCs w:val="22"/>
        </w:rPr>
        <w:t xml:space="preserve"> takoj po </w:t>
      </w:r>
      <w:r w:rsidR="00474A70">
        <w:rPr>
          <w:sz w:val="22"/>
          <w:szCs w:val="22"/>
        </w:rPr>
        <w:t>plačilu članarine in revirjev</w:t>
      </w:r>
      <w:r w:rsidR="006878F7">
        <w:rPr>
          <w:sz w:val="22"/>
          <w:szCs w:val="22"/>
        </w:rPr>
        <w:t xml:space="preserve"> (za aktivacijo pokličite podpredsednika Jureta, kontaktna številka je v okvirčku na prvi strani tega vabila)</w:t>
      </w:r>
      <w:r w:rsidRPr="005A23C1">
        <w:rPr>
          <w:sz w:val="22"/>
          <w:szCs w:val="22"/>
        </w:rPr>
        <w:t>.</w:t>
      </w:r>
    </w:p>
    <w:p w:rsidR="005A23C1" w:rsidRDefault="001D046F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5A23C1">
        <w:rPr>
          <w:sz w:val="22"/>
          <w:szCs w:val="22"/>
        </w:rPr>
        <w:t>Enostavna in hitra uporaba s pametnim telefonom.</w:t>
      </w:r>
    </w:p>
    <w:p w:rsidR="00C36FE3" w:rsidRDefault="00C36FE3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Nudi enostaven pregled nad že porabljenimi in razpoložljivimi datumi, ki so na voljo v posameznem revirju.</w:t>
      </w:r>
    </w:p>
    <w:p w:rsidR="005A23C1" w:rsidRDefault="001D046F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5A23C1">
        <w:rPr>
          <w:sz w:val="22"/>
          <w:szCs w:val="22"/>
        </w:rPr>
        <w:t>Deluje preko spleta, zato jo je nemogoče izgubiti.</w:t>
      </w:r>
    </w:p>
    <w:p w:rsidR="005A23C1" w:rsidRDefault="001D046F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5A23C1">
        <w:rPr>
          <w:sz w:val="22"/>
          <w:szCs w:val="22"/>
        </w:rPr>
        <w:t xml:space="preserve">Dokup dodatnih ribolovnih dni </w:t>
      </w:r>
      <w:r w:rsidR="00F7313E">
        <w:rPr>
          <w:sz w:val="22"/>
          <w:szCs w:val="22"/>
        </w:rPr>
        <w:t xml:space="preserve">je </w:t>
      </w:r>
      <w:r w:rsidRPr="005A23C1">
        <w:rPr>
          <w:sz w:val="22"/>
          <w:szCs w:val="22"/>
        </w:rPr>
        <w:t>mogoč na daljavo.</w:t>
      </w:r>
    </w:p>
    <w:p w:rsidR="005A23C1" w:rsidRDefault="001D046F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5A23C1">
        <w:rPr>
          <w:sz w:val="22"/>
          <w:szCs w:val="22"/>
        </w:rPr>
        <w:t>Vnos podatkov o ulovu oziroma uplenu poteka sproti, zato dodatna izdelava rekapitulacije na koncu leta ni potrebna.</w:t>
      </w:r>
    </w:p>
    <w:p w:rsidR="001D046F" w:rsidRPr="005A23C1" w:rsidRDefault="00F7313E" w:rsidP="001D046F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Omogoča j</w:t>
      </w:r>
      <w:r w:rsidR="001D046F" w:rsidRPr="005A23C1">
        <w:rPr>
          <w:sz w:val="22"/>
          <w:szCs w:val="22"/>
        </w:rPr>
        <w:t>asen pregled nad opravljenimi delovnimi urami in napovedanimi delovnimi akcijami.</w:t>
      </w:r>
    </w:p>
    <w:sectPr w:rsidR="001D046F" w:rsidRPr="005A23C1" w:rsidSect="008C2756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D9" w:rsidRDefault="00557DD9" w:rsidP="005D33C7">
      <w:r>
        <w:separator/>
      </w:r>
    </w:p>
  </w:endnote>
  <w:endnote w:type="continuationSeparator" w:id="0">
    <w:p w:rsidR="00557DD9" w:rsidRDefault="00557DD9" w:rsidP="005D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25" w:rsidRDefault="00AE2525" w:rsidP="005D33C7">
    <w:pPr>
      <w:pStyle w:val="Noga"/>
      <w:jc w:val="center"/>
      <w:rPr>
        <w:rFonts w:ascii="Arial" w:hAnsi="Arial" w:cs="Arial"/>
        <w:b/>
        <w:color w:val="1D1B11" w:themeColor="background2" w:themeShade="1A"/>
        <w:sz w:val="18"/>
        <w:szCs w:val="18"/>
      </w:rPr>
    </w:pPr>
  </w:p>
  <w:p w:rsidR="00AE2525" w:rsidRDefault="00AE2525" w:rsidP="005D33C7">
    <w:pPr>
      <w:pStyle w:val="Noga"/>
      <w:jc w:val="center"/>
      <w:rPr>
        <w:rFonts w:ascii="Arial" w:hAnsi="Arial" w:cs="Arial"/>
        <w:b/>
        <w:color w:val="1D1B11" w:themeColor="background2" w:themeShade="1A"/>
        <w:sz w:val="18"/>
        <w:szCs w:val="18"/>
      </w:rPr>
    </w:pPr>
  </w:p>
  <w:p w:rsidR="005D33C7" w:rsidRPr="00905B21" w:rsidRDefault="005D33C7" w:rsidP="00A70AD7">
    <w:pPr>
      <w:pStyle w:val="Noga"/>
      <w:rPr>
        <w:rFonts w:ascii="Arial" w:hAnsi="Arial" w:cs="Arial"/>
        <w:color w:val="808080" w:themeColor="background1" w:themeShade="80"/>
        <w:sz w:val="16"/>
        <w:szCs w:val="16"/>
      </w:rPr>
    </w:pPr>
    <w:r w:rsidRPr="00905B21">
      <w:rPr>
        <w:rFonts w:ascii="Arial" w:hAnsi="Arial" w:cs="Arial"/>
        <w:b/>
        <w:color w:val="808080" w:themeColor="background1" w:themeShade="80"/>
        <w:sz w:val="16"/>
        <w:szCs w:val="16"/>
      </w:rPr>
      <w:t>Ribiška družina Barje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, Hladnikova </w:t>
    </w:r>
    <w:r w:rsidR="00493A45"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cesta 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11, 1000 Ljubljana | </w:t>
    </w:r>
    <w:r w:rsidRPr="00905B21">
      <w:rPr>
        <w:rFonts w:ascii="Arial" w:hAnsi="Arial" w:cs="Arial"/>
        <w:b/>
        <w:color w:val="808080" w:themeColor="background1" w:themeShade="80"/>
        <w:sz w:val="16"/>
        <w:szCs w:val="16"/>
      </w:rPr>
      <w:t>T: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 01 429 11 15 | </w:t>
    </w:r>
    <w:r w:rsidRPr="00905B21">
      <w:rPr>
        <w:rFonts w:ascii="Arial" w:hAnsi="Arial" w:cs="Arial"/>
        <w:b/>
        <w:color w:val="808080" w:themeColor="background1" w:themeShade="80"/>
        <w:sz w:val="16"/>
        <w:szCs w:val="16"/>
      </w:rPr>
      <w:t>E: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hyperlink r:id="rId1" w:history="1">
      <w:r w:rsidRPr="00905B21">
        <w:rPr>
          <w:rStyle w:val="Hiperpovezava"/>
          <w:rFonts w:ascii="Arial" w:hAnsi="Arial" w:cs="Arial"/>
          <w:color w:val="808080" w:themeColor="background1" w:themeShade="80"/>
          <w:sz w:val="16"/>
          <w:szCs w:val="16"/>
          <w:u w:val="none"/>
        </w:rPr>
        <w:t>e@rdbarje.si</w:t>
      </w:r>
    </w:hyperlink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 | </w:t>
    </w:r>
    <w:hyperlink r:id="rId2" w:history="1">
      <w:r w:rsidRPr="00905B21">
        <w:rPr>
          <w:rStyle w:val="Hiperpovezava"/>
          <w:rFonts w:ascii="Arial" w:hAnsi="Arial" w:cs="Arial"/>
          <w:color w:val="808080" w:themeColor="background1" w:themeShade="80"/>
          <w:sz w:val="16"/>
          <w:szCs w:val="16"/>
          <w:u w:val="none"/>
        </w:rPr>
        <w:t>www.rdbarje.si</w:t>
      </w:r>
    </w:hyperlink>
    <w:r w:rsidR="00214ED9">
      <w:rPr>
        <w:rStyle w:val="Hiperpovezava"/>
        <w:rFonts w:ascii="Arial" w:hAnsi="Arial" w:cs="Arial"/>
        <w:color w:val="808080" w:themeColor="background1" w:themeShade="80"/>
        <w:sz w:val="16"/>
        <w:szCs w:val="16"/>
        <w:u w:val="none"/>
      </w:rPr>
      <w:t xml:space="preserve">. </w:t>
    </w:r>
    <w:r w:rsidRPr="00905B21">
      <w:rPr>
        <w:rFonts w:ascii="Arial" w:hAnsi="Arial" w:cs="Arial"/>
        <w:b/>
        <w:color w:val="808080" w:themeColor="background1" w:themeShade="80"/>
        <w:sz w:val="16"/>
        <w:szCs w:val="16"/>
      </w:rPr>
      <w:t>MŠ: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 5229162 | </w:t>
    </w:r>
    <w:r w:rsidRPr="00905B21">
      <w:rPr>
        <w:rFonts w:ascii="Arial" w:hAnsi="Arial" w:cs="Arial"/>
        <w:b/>
        <w:color w:val="808080" w:themeColor="background1" w:themeShade="80"/>
        <w:sz w:val="16"/>
        <w:szCs w:val="16"/>
      </w:rPr>
      <w:t>DŠ:</w:t>
    </w:r>
    <w:r w:rsidRPr="00905B21">
      <w:rPr>
        <w:rFonts w:ascii="Arial" w:hAnsi="Arial" w:cs="Arial"/>
        <w:color w:val="808080" w:themeColor="background1" w:themeShade="80"/>
        <w:sz w:val="16"/>
        <w:szCs w:val="16"/>
      </w:rPr>
      <w:t xml:space="preserve"> 13692615 | Uradne ure: vsak četrtek, 18.00 – 20.00</w:t>
    </w:r>
    <w:r w:rsidR="00214ED9"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="00905B21" w:rsidRPr="00905B21">
      <w:rPr>
        <w:rFonts w:ascii="Arial" w:hAnsi="Arial" w:cs="Arial"/>
        <w:color w:val="808080" w:themeColor="background1" w:themeShade="80"/>
        <w:sz w:val="16"/>
        <w:szCs w:val="16"/>
      </w:rPr>
      <w:t>Registrski organ: Upravna enota Ljubljana. Ribiška družina je društvo s statusom delovanja v javnem interesu.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D9" w:rsidRDefault="00557DD9" w:rsidP="005D33C7">
      <w:r>
        <w:separator/>
      </w:r>
    </w:p>
  </w:footnote>
  <w:footnote w:type="continuationSeparator" w:id="0">
    <w:p w:rsidR="00557DD9" w:rsidRDefault="00557DD9" w:rsidP="005D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E4C"/>
    <w:multiLevelType w:val="hybridMultilevel"/>
    <w:tmpl w:val="802ED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71A0"/>
    <w:multiLevelType w:val="hybridMultilevel"/>
    <w:tmpl w:val="4AC48E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4418"/>
    <w:multiLevelType w:val="hybridMultilevel"/>
    <w:tmpl w:val="FC8E80D8"/>
    <w:lvl w:ilvl="0" w:tplc="D53E3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3C5"/>
    <w:multiLevelType w:val="hybridMultilevel"/>
    <w:tmpl w:val="0D6A2026"/>
    <w:lvl w:ilvl="0" w:tplc="D53E3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D55B1"/>
    <w:multiLevelType w:val="hybridMultilevel"/>
    <w:tmpl w:val="DE782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1"/>
    <w:rsid w:val="000108E8"/>
    <w:rsid w:val="00021377"/>
    <w:rsid w:val="00021A2D"/>
    <w:rsid w:val="0002401D"/>
    <w:rsid w:val="00027109"/>
    <w:rsid w:val="0003492C"/>
    <w:rsid w:val="00035F62"/>
    <w:rsid w:val="00052D61"/>
    <w:rsid w:val="00053852"/>
    <w:rsid w:val="0005768B"/>
    <w:rsid w:val="00063842"/>
    <w:rsid w:val="0007155A"/>
    <w:rsid w:val="000808C5"/>
    <w:rsid w:val="00083639"/>
    <w:rsid w:val="000867F6"/>
    <w:rsid w:val="00090574"/>
    <w:rsid w:val="000910D6"/>
    <w:rsid w:val="00091A00"/>
    <w:rsid w:val="0009305C"/>
    <w:rsid w:val="00095D63"/>
    <w:rsid w:val="000C51F1"/>
    <w:rsid w:val="000D4BB0"/>
    <w:rsid w:val="00104BBC"/>
    <w:rsid w:val="0012141A"/>
    <w:rsid w:val="00135527"/>
    <w:rsid w:val="001446E9"/>
    <w:rsid w:val="00145CAB"/>
    <w:rsid w:val="00163892"/>
    <w:rsid w:val="00170756"/>
    <w:rsid w:val="00172F30"/>
    <w:rsid w:val="0017774D"/>
    <w:rsid w:val="00191C48"/>
    <w:rsid w:val="001958E5"/>
    <w:rsid w:val="001B5B26"/>
    <w:rsid w:val="001B605A"/>
    <w:rsid w:val="001D046F"/>
    <w:rsid w:val="001D1CED"/>
    <w:rsid w:val="001E3429"/>
    <w:rsid w:val="001E38D9"/>
    <w:rsid w:val="001E5F06"/>
    <w:rsid w:val="001F4E91"/>
    <w:rsid w:val="002019D1"/>
    <w:rsid w:val="00205EB1"/>
    <w:rsid w:val="00214ED9"/>
    <w:rsid w:val="00217042"/>
    <w:rsid w:val="00222329"/>
    <w:rsid w:val="0023069B"/>
    <w:rsid w:val="00230844"/>
    <w:rsid w:val="00231FEC"/>
    <w:rsid w:val="00232922"/>
    <w:rsid w:val="00246411"/>
    <w:rsid w:val="00253796"/>
    <w:rsid w:val="00260292"/>
    <w:rsid w:val="00277D22"/>
    <w:rsid w:val="00280ADD"/>
    <w:rsid w:val="00281993"/>
    <w:rsid w:val="002827C1"/>
    <w:rsid w:val="00284A58"/>
    <w:rsid w:val="00287603"/>
    <w:rsid w:val="00291260"/>
    <w:rsid w:val="00291823"/>
    <w:rsid w:val="002956B2"/>
    <w:rsid w:val="00295C23"/>
    <w:rsid w:val="00295D35"/>
    <w:rsid w:val="002A3FCE"/>
    <w:rsid w:val="002B7F75"/>
    <w:rsid w:val="002C27A1"/>
    <w:rsid w:val="002C58C7"/>
    <w:rsid w:val="002D3112"/>
    <w:rsid w:val="002D50E9"/>
    <w:rsid w:val="002D61F8"/>
    <w:rsid w:val="002D655C"/>
    <w:rsid w:val="002E03EB"/>
    <w:rsid w:val="002E17E0"/>
    <w:rsid w:val="002E1E54"/>
    <w:rsid w:val="002E29D7"/>
    <w:rsid w:val="002F232D"/>
    <w:rsid w:val="002F3AFC"/>
    <w:rsid w:val="00300BBD"/>
    <w:rsid w:val="00310AE0"/>
    <w:rsid w:val="00313386"/>
    <w:rsid w:val="00313517"/>
    <w:rsid w:val="00313B4C"/>
    <w:rsid w:val="00316853"/>
    <w:rsid w:val="00324FC5"/>
    <w:rsid w:val="0033513F"/>
    <w:rsid w:val="00356B3A"/>
    <w:rsid w:val="003570BB"/>
    <w:rsid w:val="003572AB"/>
    <w:rsid w:val="00357438"/>
    <w:rsid w:val="0036281C"/>
    <w:rsid w:val="0037083B"/>
    <w:rsid w:val="00370C28"/>
    <w:rsid w:val="00371313"/>
    <w:rsid w:val="00375A40"/>
    <w:rsid w:val="00377851"/>
    <w:rsid w:val="00380D4B"/>
    <w:rsid w:val="003831C7"/>
    <w:rsid w:val="003835A9"/>
    <w:rsid w:val="0038478B"/>
    <w:rsid w:val="00387DBC"/>
    <w:rsid w:val="003921D3"/>
    <w:rsid w:val="00393DE0"/>
    <w:rsid w:val="00397750"/>
    <w:rsid w:val="003C46D9"/>
    <w:rsid w:val="003D0857"/>
    <w:rsid w:val="003D3B3D"/>
    <w:rsid w:val="003D4C0F"/>
    <w:rsid w:val="003D58B9"/>
    <w:rsid w:val="003E069D"/>
    <w:rsid w:val="00420C9B"/>
    <w:rsid w:val="004253FD"/>
    <w:rsid w:val="00425B5F"/>
    <w:rsid w:val="004626B5"/>
    <w:rsid w:val="00463323"/>
    <w:rsid w:val="00466399"/>
    <w:rsid w:val="0047434B"/>
    <w:rsid w:val="00474A70"/>
    <w:rsid w:val="00480CB9"/>
    <w:rsid w:val="00493A45"/>
    <w:rsid w:val="0049589D"/>
    <w:rsid w:val="00497D65"/>
    <w:rsid w:val="004A16E5"/>
    <w:rsid w:val="004A5549"/>
    <w:rsid w:val="004A5ACF"/>
    <w:rsid w:val="004B124C"/>
    <w:rsid w:val="004C0B8D"/>
    <w:rsid w:val="004D7B05"/>
    <w:rsid w:val="004E50E1"/>
    <w:rsid w:val="004E5E26"/>
    <w:rsid w:val="004F0248"/>
    <w:rsid w:val="005019C3"/>
    <w:rsid w:val="005117A5"/>
    <w:rsid w:val="00524646"/>
    <w:rsid w:val="005442F2"/>
    <w:rsid w:val="005461C2"/>
    <w:rsid w:val="00547E2C"/>
    <w:rsid w:val="00557DD9"/>
    <w:rsid w:val="005633D5"/>
    <w:rsid w:val="005862BE"/>
    <w:rsid w:val="0058681E"/>
    <w:rsid w:val="00591F77"/>
    <w:rsid w:val="005A1E9C"/>
    <w:rsid w:val="005A23C1"/>
    <w:rsid w:val="005B5F03"/>
    <w:rsid w:val="005C36F3"/>
    <w:rsid w:val="005C52B7"/>
    <w:rsid w:val="005D33C7"/>
    <w:rsid w:val="005E0012"/>
    <w:rsid w:val="005E0106"/>
    <w:rsid w:val="005F082A"/>
    <w:rsid w:val="005F68E8"/>
    <w:rsid w:val="005F6DB0"/>
    <w:rsid w:val="00606BEB"/>
    <w:rsid w:val="00607F7A"/>
    <w:rsid w:val="00617154"/>
    <w:rsid w:val="006224A0"/>
    <w:rsid w:val="00623B65"/>
    <w:rsid w:val="00630821"/>
    <w:rsid w:val="00633C59"/>
    <w:rsid w:val="00635357"/>
    <w:rsid w:val="00641728"/>
    <w:rsid w:val="006424BD"/>
    <w:rsid w:val="0064254F"/>
    <w:rsid w:val="00642672"/>
    <w:rsid w:val="00651A34"/>
    <w:rsid w:val="0065511E"/>
    <w:rsid w:val="00662529"/>
    <w:rsid w:val="0067071E"/>
    <w:rsid w:val="006758A1"/>
    <w:rsid w:val="006878F7"/>
    <w:rsid w:val="00696514"/>
    <w:rsid w:val="006A329E"/>
    <w:rsid w:val="006A79B8"/>
    <w:rsid w:val="006B1CD0"/>
    <w:rsid w:val="006B2A50"/>
    <w:rsid w:val="006C11E9"/>
    <w:rsid w:val="006D007C"/>
    <w:rsid w:val="006D41AF"/>
    <w:rsid w:val="006E31EF"/>
    <w:rsid w:val="006E54C0"/>
    <w:rsid w:val="006F6FB6"/>
    <w:rsid w:val="007102DB"/>
    <w:rsid w:val="00710965"/>
    <w:rsid w:val="007154EC"/>
    <w:rsid w:val="007226C0"/>
    <w:rsid w:val="00724148"/>
    <w:rsid w:val="00726ABA"/>
    <w:rsid w:val="00746CE7"/>
    <w:rsid w:val="007470D4"/>
    <w:rsid w:val="00751006"/>
    <w:rsid w:val="00752177"/>
    <w:rsid w:val="00754DBE"/>
    <w:rsid w:val="0076601D"/>
    <w:rsid w:val="00781B83"/>
    <w:rsid w:val="00793309"/>
    <w:rsid w:val="007976ED"/>
    <w:rsid w:val="007A022C"/>
    <w:rsid w:val="007A1AF7"/>
    <w:rsid w:val="007C0335"/>
    <w:rsid w:val="007C2045"/>
    <w:rsid w:val="007D6F1B"/>
    <w:rsid w:val="007D78CD"/>
    <w:rsid w:val="007E3DE6"/>
    <w:rsid w:val="007E6E94"/>
    <w:rsid w:val="007F0AE4"/>
    <w:rsid w:val="007F33EA"/>
    <w:rsid w:val="00805345"/>
    <w:rsid w:val="00806A3B"/>
    <w:rsid w:val="00811A52"/>
    <w:rsid w:val="00814504"/>
    <w:rsid w:val="00814768"/>
    <w:rsid w:val="00817B22"/>
    <w:rsid w:val="008253B4"/>
    <w:rsid w:val="00827F53"/>
    <w:rsid w:val="008309A6"/>
    <w:rsid w:val="00841080"/>
    <w:rsid w:val="00842D5D"/>
    <w:rsid w:val="008472E0"/>
    <w:rsid w:val="00852071"/>
    <w:rsid w:val="0085683B"/>
    <w:rsid w:val="00860831"/>
    <w:rsid w:val="008619F4"/>
    <w:rsid w:val="00864FF6"/>
    <w:rsid w:val="00876631"/>
    <w:rsid w:val="008A2007"/>
    <w:rsid w:val="008B66B9"/>
    <w:rsid w:val="008C2756"/>
    <w:rsid w:val="008C7563"/>
    <w:rsid w:val="008D1FD2"/>
    <w:rsid w:val="008D25D3"/>
    <w:rsid w:val="008E0B84"/>
    <w:rsid w:val="008E2BF8"/>
    <w:rsid w:val="008E2DC9"/>
    <w:rsid w:val="008E599F"/>
    <w:rsid w:val="008F64B5"/>
    <w:rsid w:val="008F6B04"/>
    <w:rsid w:val="00901225"/>
    <w:rsid w:val="00905B21"/>
    <w:rsid w:val="00907C58"/>
    <w:rsid w:val="00916D1E"/>
    <w:rsid w:val="009208D4"/>
    <w:rsid w:val="00932F0A"/>
    <w:rsid w:val="009407B7"/>
    <w:rsid w:val="00943BE3"/>
    <w:rsid w:val="00956F53"/>
    <w:rsid w:val="009607AE"/>
    <w:rsid w:val="00963AB7"/>
    <w:rsid w:val="00966F10"/>
    <w:rsid w:val="00974CEE"/>
    <w:rsid w:val="009B0BCD"/>
    <w:rsid w:val="009B2C04"/>
    <w:rsid w:val="009C3E8D"/>
    <w:rsid w:val="009C6ED6"/>
    <w:rsid w:val="009D28D7"/>
    <w:rsid w:val="009D2937"/>
    <w:rsid w:val="009D4867"/>
    <w:rsid w:val="00A0613C"/>
    <w:rsid w:val="00A062E7"/>
    <w:rsid w:val="00A101C6"/>
    <w:rsid w:val="00A110D7"/>
    <w:rsid w:val="00A11AA8"/>
    <w:rsid w:val="00A16158"/>
    <w:rsid w:val="00A2562B"/>
    <w:rsid w:val="00A27A3E"/>
    <w:rsid w:val="00A27B77"/>
    <w:rsid w:val="00A32D52"/>
    <w:rsid w:val="00A33197"/>
    <w:rsid w:val="00A3463F"/>
    <w:rsid w:val="00A42FF1"/>
    <w:rsid w:val="00A542C6"/>
    <w:rsid w:val="00A60B25"/>
    <w:rsid w:val="00A62584"/>
    <w:rsid w:val="00A64889"/>
    <w:rsid w:val="00A70AD7"/>
    <w:rsid w:val="00A73984"/>
    <w:rsid w:val="00A7574F"/>
    <w:rsid w:val="00A85E3D"/>
    <w:rsid w:val="00A940B9"/>
    <w:rsid w:val="00A957EE"/>
    <w:rsid w:val="00AA09EC"/>
    <w:rsid w:val="00AA52C5"/>
    <w:rsid w:val="00AD5757"/>
    <w:rsid w:val="00AE0FED"/>
    <w:rsid w:val="00AE2525"/>
    <w:rsid w:val="00AE594B"/>
    <w:rsid w:val="00B12AF0"/>
    <w:rsid w:val="00B132F2"/>
    <w:rsid w:val="00B13446"/>
    <w:rsid w:val="00B33637"/>
    <w:rsid w:val="00B34E17"/>
    <w:rsid w:val="00B435DA"/>
    <w:rsid w:val="00B509A6"/>
    <w:rsid w:val="00B65561"/>
    <w:rsid w:val="00B74F9E"/>
    <w:rsid w:val="00B7713C"/>
    <w:rsid w:val="00B8440A"/>
    <w:rsid w:val="00BA47E9"/>
    <w:rsid w:val="00BB176D"/>
    <w:rsid w:val="00BD4C01"/>
    <w:rsid w:val="00BE26CA"/>
    <w:rsid w:val="00BF28EB"/>
    <w:rsid w:val="00BF62B4"/>
    <w:rsid w:val="00C01EED"/>
    <w:rsid w:val="00C03F53"/>
    <w:rsid w:val="00C11FCF"/>
    <w:rsid w:val="00C148E5"/>
    <w:rsid w:val="00C155FD"/>
    <w:rsid w:val="00C36FE3"/>
    <w:rsid w:val="00C42CFE"/>
    <w:rsid w:val="00C44C8E"/>
    <w:rsid w:val="00C53C78"/>
    <w:rsid w:val="00C55963"/>
    <w:rsid w:val="00C673CF"/>
    <w:rsid w:val="00C77D9B"/>
    <w:rsid w:val="00C83000"/>
    <w:rsid w:val="00CA0E2D"/>
    <w:rsid w:val="00CA3107"/>
    <w:rsid w:val="00CA76C6"/>
    <w:rsid w:val="00CB3DDA"/>
    <w:rsid w:val="00CB4786"/>
    <w:rsid w:val="00CB695F"/>
    <w:rsid w:val="00CC7BDA"/>
    <w:rsid w:val="00CE1F8E"/>
    <w:rsid w:val="00CE471B"/>
    <w:rsid w:val="00CF07DD"/>
    <w:rsid w:val="00CF4844"/>
    <w:rsid w:val="00D00E05"/>
    <w:rsid w:val="00D20D94"/>
    <w:rsid w:val="00D42827"/>
    <w:rsid w:val="00D61C99"/>
    <w:rsid w:val="00D63A20"/>
    <w:rsid w:val="00D83620"/>
    <w:rsid w:val="00D83BD7"/>
    <w:rsid w:val="00D878B1"/>
    <w:rsid w:val="00D90038"/>
    <w:rsid w:val="00D93EEF"/>
    <w:rsid w:val="00D96091"/>
    <w:rsid w:val="00D96C77"/>
    <w:rsid w:val="00DA7BB6"/>
    <w:rsid w:val="00DB2C78"/>
    <w:rsid w:val="00DB60FF"/>
    <w:rsid w:val="00DC3C0E"/>
    <w:rsid w:val="00DD5811"/>
    <w:rsid w:val="00DE68E2"/>
    <w:rsid w:val="00DF04C9"/>
    <w:rsid w:val="00DF20BD"/>
    <w:rsid w:val="00E01114"/>
    <w:rsid w:val="00E17436"/>
    <w:rsid w:val="00E2415B"/>
    <w:rsid w:val="00E314EA"/>
    <w:rsid w:val="00E32063"/>
    <w:rsid w:val="00E3700B"/>
    <w:rsid w:val="00E44A45"/>
    <w:rsid w:val="00E4797F"/>
    <w:rsid w:val="00E5093B"/>
    <w:rsid w:val="00E52DCC"/>
    <w:rsid w:val="00E57B61"/>
    <w:rsid w:val="00E63C41"/>
    <w:rsid w:val="00E64C17"/>
    <w:rsid w:val="00E66790"/>
    <w:rsid w:val="00E8469C"/>
    <w:rsid w:val="00EA01B2"/>
    <w:rsid w:val="00EA513B"/>
    <w:rsid w:val="00EB3ABD"/>
    <w:rsid w:val="00EC1693"/>
    <w:rsid w:val="00ED096E"/>
    <w:rsid w:val="00ED5E59"/>
    <w:rsid w:val="00EE51E0"/>
    <w:rsid w:val="00EE5DF8"/>
    <w:rsid w:val="00EE66A6"/>
    <w:rsid w:val="00F21CC0"/>
    <w:rsid w:val="00F37702"/>
    <w:rsid w:val="00F43328"/>
    <w:rsid w:val="00F4365F"/>
    <w:rsid w:val="00F4622D"/>
    <w:rsid w:val="00F47C39"/>
    <w:rsid w:val="00F529A4"/>
    <w:rsid w:val="00F61CA3"/>
    <w:rsid w:val="00F6515C"/>
    <w:rsid w:val="00F663BA"/>
    <w:rsid w:val="00F7313E"/>
    <w:rsid w:val="00F731DA"/>
    <w:rsid w:val="00F745DA"/>
    <w:rsid w:val="00F76F6B"/>
    <w:rsid w:val="00F96783"/>
    <w:rsid w:val="00FA2975"/>
    <w:rsid w:val="00FA2F33"/>
    <w:rsid w:val="00FA6C67"/>
    <w:rsid w:val="00FB7292"/>
    <w:rsid w:val="00FC5FF5"/>
    <w:rsid w:val="00FD613A"/>
    <w:rsid w:val="00FE5101"/>
    <w:rsid w:val="00FE63D1"/>
    <w:rsid w:val="00FF1FAB"/>
    <w:rsid w:val="00FF762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8EFE"/>
  <w15:docId w15:val="{C6610F6E-0054-4380-88AB-7F02FB3C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9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3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3C7"/>
  </w:style>
  <w:style w:type="paragraph" w:styleId="Noga">
    <w:name w:val="footer"/>
    <w:basedOn w:val="Navaden"/>
    <w:link w:val="NogaZnak"/>
    <w:uiPriority w:val="99"/>
    <w:unhideWhenUsed/>
    <w:rsid w:val="005D33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33C7"/>
  </w:style>
  <w:style w:type="character" w:styleId="Hiperpovezava">
    <w:name w:val="Hyperlink"/>
    <w:basedOn w:val="Privzetapisavaodstavka"/>
    <w:uiPriority w:val="99"/>
    <w:unhideWhenUsed/>
    <w:rsid w:val="005D33C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8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8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dbarje.si" TargetMode="External"/><Relationship Id="rId1" Type="http://schemas.openxmlformats.org/officeDocument/2006/relationships/hyperlink" Target="mailto:e@rdba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FD9E-4E29-43BA-91DB-57D6937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Tomić</cp:lastModifiedBy>
  <cp:revision>2</cp:revision>
  <cp:lastPrinted>2020-11-13T11:20:00Z</cp:lastPrinted>
  <dcterms:created xsi:type="dcterms:W3CDTF">2021-11-18T18:06:00Z</dcterms:created>
  <dcterms:modified xsi:type="dcterms:W3CDTF">2021-11-18T18:06:00Z</dcterms:modified>
</cp:coreProperties>
</file>